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184D9" w14:textId="765BBC5C" w:rsidR="00E27BC8" w:rsidRDefault="00C840F6" w:rsidP="00AF56ED">
      <w:pPr>
        <w:pStyle w:val="BodyText"/>
        <w:tabs>
          <w:tab w:val="left" w:pos="810"/>
          <w:tab w:val="left" w:pos="4230"/>
        </w:tabs>
        <w:ind w:left="-360"/>
        <w:rPr>
          <w:i w:val="0"/>
        </w:rPr>
      </w:pPr>
      <w:r>
        <w:rPr>
          <w:noProof/>
        </w:rPr>
        <mc:AlternateContent>
          <mc:Choice Requires="wps">
            <w:drawing>
              <wp:anchor distT="0" distB="0" distL="114300" distR="114300" simplePos="0" relativeHeight="251657728" behindDoc="0" locked="0" layoutInCell="1" allowOverlap="1" wp14:anchorId="5BD18506" wp14:editId="57731E3C">
                <wp:simplePos x="0" y="0"/>
                <wp:positionH relativeFrom="page">
                  <wp:posOffset>2491740</wp:posOffset>
                </wp:positionH>
                <wp:positionV relativeFrom="page">
                  <wp:posOffset>10046970</wp:posOffset>
                </wp:positionV>
                <wp:extent cx="3333115" cy="0"/>
                <wp:effectExtent l="5715" t="7620" r="1397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115" cy="0"/>
                        </a:xfrm>
                        <a:prstGeom prst="line">
                          <a:avLst/>
                        </a:prstGeom>
                        <a:noFill/>
                        <a:ln w="4572">
                          <a:solidFill>
                            <a:srgbClr val="9C9C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C4AB1"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6.2pt,791.1pt" to="458.65pt,7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" strokecolor="#9c9c9c" strokeweight=".36pt">
                <w10:wrap anchorx="page" anchory="page"/>
              </v:line>
            </w:pict>
          </mc:Fallback>
        </mc:AlternateContent>
      </w:r>
      <w:r>
        <w:rPr>
          <w:noProof/>
        </w:rPr>
        <mc:AlternateContent>
          <mc:Choice Requires="wps">
            <w:drawing>
              <wp:anchor distT="0" distB="0" distL="114300" distR="114300" simplePos="0" relativeHeight="251658752" behindDoc="0" locked="0" layoutInCell="1" allowOverlap="1" wp14:anchorId="5BD18507" wp14:editId="00BE1140">
                <wp:simplePos x="0" y="0"/>
                <wp:positionH relativeFrom="page">
                  <wp:posOffset>100330</wp:posOffset>
                </wp:positionH>
                <wp:positionV relativeFrom="page">
                  <wp:posOffset>10051415</wp:posOffset>
                </wp:positionV>
                <wp:extent cx="1572895" cy="0"/>
                <wp:effectExtent l="5080" t="12065" r="1270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2895" cy="0"/>
                        </a:xfrm>
                        <a:prstGeom prst="line">
                          <a:avLst/>
                        </a:prstGeom>
                        <a:noFill/>
                        <a:ln w="4572">
                          <a:solidFill>
                            <a:srgbClr val="AFAFA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48576"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pt,791.45pt" to="131.75pt,7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" strokecolor="#afafaf" strokeweight=".36pt">
                <w10:wrap anchorx="page" anchory="page"/>
              </v:line>
            </w:pict>
          </mc:Fallback>
        </mc:AlternateContent>
      </w:r>
    </w:p>
    <w:p w14:paraId="7A5850B0" w14:textId="0C68668B" w:rsidR="008106C0" w:rsidRDefault="001F124F" w:rsidP="00AF56ED">
      <w:pPr>
        <w:pStyle w:val="Heading1"/>
        <w:tabs>
          <w:tab w:val="left" w:pos="810"/>
        </w:tabs>
        <w:spacing w:before="92" w:line="256" w:lineRule="auto"/>
        <w:ind w:left="-360" w:right="-10" w:firstLine="11"/>
        <w:jc w:val="center"/>
        <w:rPr>
          <w:color w:val="5D5D5D"/>
          <w:w w:val="110"/>
        </w:rPr>
      </w:pPr>
      <w:r>
        <w:rPr>
          <w:noProof/>
          <w:color w:val="5D5D5D"/>
          <w:w w:val="110"/>
        </w:rPr>
        <w:drawing>
          <wp:inline distT="0" distB="0" distL="0" distR="0" wp14:anchorId="1C32A3E9" wp14:editId="70FA90A3">
            <wp:extent cx="2201640" cy="1244600"/>
            <wp:effectExtent l="0" t="0" r="8255" b="0"/>
            <wp:docPr id="655276277" name="Picture 1" descr="A picture containing text, font, logo,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276277" name="Picture 1" descr="A picture containing text, font, logo,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6803" cy="1253172"/>
                    </a:xfrm>
                    <a:prstGeom prst="rect">
                      <a:avLst/>
                    </a:prstGeom>
                  </pic:spPr>
                </pic:pic>
              </a:graphicData>
            </a:graphic>
          </wp:inline>
        </w:drawing>
      </w:r>
    </w:p>
    <w:p w14:paraId="0D1A56DE" w14:textId="10EE16D8" w:rsidR="00F97704" w:rsidRPr="000C05B1" w:rsidRDefault="008144D3" w:rsidP="00AF56ED">
      <w:pPr>
        <w:tabs>
          <w:tab w:val="left" w:pos="810"/>
        </w:tabs>
        <w:ind w:left="-360" w:right="-10"/>
        <w:jc w:val="center"/>
        <w:rPr>
          <w:b/>
          <w:color w:val="000000" w:themeColor="text1"/>
          <w:sz w:val="24"/>
          <w:szCs w:val="24"/>
        </w:rPr>
      </w:pPr>
      <w:r>
        <w:rPr>
          <w:b/>
          <w:color w:val="000000" w:themeColor="text1"/>
          <w:sz w:val="24"/>
          <w:szCs w:val="24"/>
        </w:rPr>
        <w:t>Drive Shack Short Pump</w:t>
      </w:r>
      <w:r w:rsidR="00F97704" w:rsidRPr="000C05B1">
        <w:rPr>
          <w:b/>
          <w:color w:val="000000" w:themeColor="text1"/>
          <w:sz w:val="24"/>
          <w:szCs w:val="24"/>
        </w:rPr>
        <w:br/>
        <w:t xml:space="preserve">Friday, December </w:t>
      </w:r>
      <w:r w:rsidR="000627FE">
        <w:rPr>
          <w:b/>
          <w:color w:val="000000" w:themeColor="text1"/>
          <w:sz w:val="24"/>
          <w:szCs w:val="24"/>
        </w:rPr>
        <w:t>1, 2023</w:t>
      </w:r>
    </w:p>
    <w:p w14:paraId="1F161F54" w14:textId="4DF1EDD5" w:rsidR="00E871C2" w:rsidRPr="00BB3205" w:rsidRDefault="00955F7D" w:rsidP="00AF56ED">
      <w:pPr>
        <w:tabs>
          <w:tab w:val="left" w:pos="810"/>
        </w:tabs>
        <w:ind w:left="-360" w:right="-10"/>
        <w:jc w:val="center"/>
        <w:rPr>
          <w:b/>
          <w:color w:val="000000" w:themeColor="text1"/>
          <w:sz w:val="24"/>
          <w:szCs w:val="24"/>
        </w:rPr>
      </w:pPr>
      <w:r>
        <w:rPr>
          <w:b/>
          <w:color w:val="000000" w:themeColor="text1"/>
          <w:sz w:val="24"/>
          <w:szCs w:val="24"/>
        </w:rPr>
        <w:t xml:space="preserve">DRAFT </w:t>
      </w:r>
      <w:r w:rsidR="00F97704" w:rsidRPr="00BB3205">
        <w:rPr>
          <w:b/>
          <w:color w:val="000000" w:themeColor="text1"/>
          <w:sz w:val="24"/>
          <w:szCs w:val="24"/>
        </w:rPr>
        <w:t>A</w:t>
      </w:r>
      <w:r w:rsidR="00E93248" w:rsidRPr="00BB3205">
        <w:rPr>
          <w:b/>
          <w:color w:val="000000" w:themeColor="text1"/>
          <w:sz w:val="24"/>
          <w:szCs w:val="24"/>
        </w:rPr>
        <w:t>GENDA</w:t>
      </w:r>
    </w:p>
    <w:p w14:paraId="5D4902D0" w14:textId="3574EAE6" w:rsidR="00F97704" w:rsidRPr="00BB3205" w:rsidRDefault="00E871C2" w:rsidP="00AF56ED">
      <w:pPr>
        <w:tabs>
          <w:tab w:val="left" w:pos="810"/>
          <w:tab w:val="center" w:pos="5985"/>
        </w:tabs>
        <w:ind w:left="-360" w:right="-10"/>
        <w:jc w:val="center"/>
        <w:rPr>
          <w:bCs/>
          <w:i/>
          <w:iCs/>
          <w:color w:val="000000" w:themeColor="text1"/>
          <w:sz w:val="24"/>
          <w:szCs w:val="24"/>
        </w:rPr>
      </w:pPr>
      <w:r w:rsidRPr="00BB3205">
        <w:rPr>
          <w:bCs/>
          <w:i/>
          <w:iCs/>
          <w:color w:val="000000" w:themeColor="text1"/>
          <w:sz w:val="24"/>
          <w:szCs w:val="24"/>
        </w:rPr>
        <w:t>6.</w:t>
      </w:r>
      <w:r w:rsidR="00B91F91">
        <w:rPr>
          <w:bCs/>
          <w:i/>
          <w:iCs/>
          <w:color w:val="000000" w:themeColor="text1"/>
          <w:sz w:val="24"/>
          <w:szCs w:val="24"/>
        </w:rPr>
        <w:t>5</w:t>
      </w:r>
      <w:r w:rsidRPr="00BB3205">
        <w:rPr>
          <w:bCs/>
          <w:i/>
          <w:iCs/>
          <w:color w:val="000000" w:themeColor="text1"/>
          <w:sz w:val="24"/>
          <w:szCs w:val="24"/>
        </w:rPr>
        <w:t xml:space="preserve"> HRS (</w:t>
      </w:r>
      <w:r w:rsidR="00B203D4" w:rsidRPr="00BB3205">
        <w:rPr>
          <w:bCs/>
          <w:i/>
          <w:iCs/>
          <w:color w:val="000000" w:themeColor="text1"/>
          <w:sz w:val="24"/>
          <w:szCs w:val="24"/>
        </w:rPr>
        <w:t>1</w:t>
      </w:r>
      <w:r w:rsidRPr="00BB3205">
        <w:rPr>
          <w:bCs/>
          <w:i/>
          <w:iCs/>
          <w:color w:val="000000" w:themeColor="text1"/>
          <w:sz w:val="24"/>
          <w:szCs w:val="24"/>
        </w:rPr>
        <w:t>.0 Ethics) CLE</w:t>
      </w:r>
      <w:r w:rsidR="000627FE">
        <w:rPr>
          <w:bCs/>
          <w:i/>
          <w:iCs/>
          <w:color w:val="000000" w:themeColor="text1"/>
          <w:sz w:val="24"/>
          <w:szCs w:val="24"/>
        </w:rPr>
        <w:t xml:space="preserve"> Requesting</w:t>
      </w:r>
    </w:p>
    <w:p w14:paraId="298552FF" w14:textId="23F7408C" w:rsidR="00E871C2" w:rsidRDefault="00E871C2" w:rsidP="00D137ED">
      <w:pPr>
        <w:tabs>
          <w:tab w:val="left" w:pos="810"/>
          <w:tab w:val="left" w:pos="2520"/>
          <w:tab w:val="left" w:pos="6708"/>
        </w:tabs>
        <w:spacing w:before="41"/>
        <w:ind w:left="-360"/>
        <w:jc w:val="center"/>
        <w:rPr>
          <w:color w:val="000000" w:themeColor="text1"/>
          <w:w w:val="105"/>
          <w:sz w:val="24"/>
          <w:szCs w:val="24"/>
        </w:rPr>
      </w:pPr>
    </w:p>
    <w:p w14:paraId="368B3BE4" w14:textId="77777777" w:rsidR="00D137ED" w:rsidRPr="000C05B1" w:rsidRDefault="00D137ED" w:rsidP="00AF56ED">
      <w:pPr>
        <w:tabs>
          <w:tab w:val="left" w:pos="810"/>
          <w:tab w:val="left" w:pos="2520"/>
          <w:tab w:val="left" w:pos="6708"/>
        </w:tabs>
        <w:spacing w:before="41"/>
        <w:ind w:left="-360"/>
        <w:rPr>
          <w:color w:val="000000" w:themeColor="text1"/>
          <w:w w:val="105"/>
          <w:sz w:val="24"/>
          <w:szCs w:val="24"/>
        </w:rPr>
      </w:pPr>
    </w:p>
    <w:p w14:paraId="5BD184E2" w14:textId="54CA37A0" w:rsidR="00E27BC8" w:rsidRPr="000C05B1" w:rsidRDefault="001F124F" w:rsidP="001C0CEA">
      <w:pPr>
        <w:tabs>
          <w:tab w:val="left" w:pos="1260"/>
          <w:tab w:val="left" w:pos="2520"/>
          <w:tab w:val="left" w:pos="6708"/>
        </w:tabs>
        <w:spacing w:before="41"/>
        <w:ind w:left="-360"/>
        <w:rPr>
          <w:b/>
          <w:color w:val="000000" w:themeColor="text1"/>
          <w:sz w:val="24"/>
          <w:szCs w:val="24"/>
        </w:rPr>
      </w:pPr>
      <w:r>
        <w:rPr>
          <w:color w:val="000000" w:themeColor="text1"/>
          <w:w w:val="105"/>
          <w:sz w:val="24"/>
          <w:szCs w:val="24"/>
        </w:rPr>
        <w:t>9:00</w:t>
      </w:r>
      <w:r>
        <w:rPr>
          <w:color w:val="000000" w:themeColor="text1"/>
          <w:w w:val="105"/>
          <w:sz w:val="24"/>
          <w:szCs w:val="24"/>
        </w:rPr>
        <w:tab/>
      </w:r>
      <w:r w:rsidR="00F97704" w:rsidRPr="000C05B1">
        <w:rPr>
          <w:b/>
          <w:color w:val="000000" w:themeColor="text1"/>
          <w:spacing w:val="-1"/>
          <w:sz w:val="24"/>
          <w:szCs w:val="24"/>
        </w:rPr>
        <w:t>Registration/</w:t>
      </w:r>
      <w:r w:rsidR="0068254A" w:rsidRPr="000C05B1">
        <w:rPr>
          <w:b/>
          <w:color w:val="000000" w:themeColor="text1"/>
          <w:spacing w:val="-1"/>
          <w:sz w:val="24"/>
          <w:szCs w:val="24"/>
        </w:rPr>
        <w:t>Co</w:t>
      </w:r>
      <w:r>
        <w:rPr>
          <w:b/>
          <w:color w:val="000000" w:themeColor="text1"/>
          <w:spacing w:val="-1"/>
          <w:sz w:val="24"/>
          <w:szCs w:val="24"/>
        </w:rPr>
        <w:t>ffee</w:t>
      </w:r>
    </w:p>
    <w:p w14:paraId="5BD184E3" w14:textId="77777777" w:rsidR="00E27BC8" w:rsidRPr="000C05B1" w:rsidRDefault="00E27BC8" w:rsidP="00AF56ED">
      <w:pPr>
        <w:pStyle w:val="BodyText"/>
        <w:tabs>
          <w:tab w:val="left" w:pos="810"/>
          <w:tab w:val="left" w:pos="2520"/>
        </w:tabs>
        <w:spacing w:before="10"/>
        <w:ind w:left="-360"/>
        <w:rPr>
          <w:b/>
          <w:i w:val="0"/>
          <w:color w:val="000000" w:themeColor="text1"/>
          <w:sz w:val="24"/>
          <w:szCs w:val="24"/>
        </w:rPr>
      </w:pPr>
    </w:p>
    <w:p w14:paraId="5BD184E4" w14:textId="5846A0FA" w:rsidR="00E27BC8" w:rsidRDefault="00D56D2D" w:rsidP="001C0CEA">
      <w:pPr>
        <w:tabs>
          <w:tab w:val="left" w:pos="1260"/>
          <w:tab w:val="left" w:pos="2520"/>
        </w:tabs>
        <w:spacing w:before="1"/>
        <w:ind w:left="-360"/>
        <w:rPr>
          <w:b/>
          <w:color w:val="000000" w:themeColor="text1"/>
          <w:sz w:val="24"/>
          <w:szCs w:val="24"/>
        </w:rPr>
      </w:pPr>
      <w:r>
        <w:rPr>
          <w:color w:val="000000" w:themeColor="text1"/>
          <w:w w:val="105"/>
          <w:sz w:val="24"/>
          <w:szCs w:val="24"/>
        </w:rPr>
        <w:t>9:25</w:t>
      </w:r>
      <w:r w:rsidR="00322F9B">
        <w:rPr>
          <w:color w:val="000000" w:themeColor="text1"/>
          <w:w w:val="105"/>
          <w:sz w:val="24"/>
          <w:szCs w:val="24"/>
        </w:rPr>
        <w:t>-9:</w:t>
      </w:r>
      <w:r>
        <w:rPr>
          <w:color w:val="000000" w:themeColor="text1"/>
          <w:w w:val="105"/>
          <w:sz w:val="24"/>
          <w:szCs w:val="24"/>
        </w:rPr>
        <w:t>3</w:t>
      </w:r>
      <w:r w:rsidR="00322F9B">
        <w:rPr>
          <w:color w:val="000000" w:themeColor="text1"/>
          <w:w w:val="105"/>
          <w:sz w:val="24"/>
          <w:szCs w:val="24"/>
        </w:rPr>
        <w:t>0</w:t>
      </w:r>
      <w:r w:rsidR="00E93248" w:rsidRPr="000C05B1">
        <w:rPr>
          <w:color w:val="000000" w:themeColor="text1"/>
          <w:w w:val="105"/>
          <w:sz w:val="24"/>
          <w:szCs w:val="24"/>
        </w:rPr>
        <w:tab/>
      </w:r>
      <w:r w:rsidR="00E93248" w:rsidRPr="000C05B1">
        <w:rPr>
          <w:b/>
          <w:color w:val="000000" w:themeColor="text1"/>
          <w:sz w:val="24"/>
          <w:szCs w:val="24"/>
        </w:rPr>
        <w:t>Opening</w:t>
      </w:r>
      <w:r w:rsidR="00E93248" w:rsidRPr="000C05B1">
        <w:rPr>
          <w:b/>
          <w:color w:val="000000" w:themeColor="text1"/>
          <w:spacing w:val="5"/>
          <w:sz w:val="24"/>
          <w:szCs w:val="24"/>
        </w:rPr>
        <w:t xml:space="preserve"> </w:t>
      </w:r>
      <w:r w:rsidR="00E93248" w:rsidRPr="000C05B1">
        <w:rPr>
          <w:b/>
          <w:color w:val="000000" w:themeColor="text1"/>
          <w:sz w:val="24"/>
          <w:szCs w:val="24"/>
        </w:rPr>
        <w:t>Remarks</w:t>
      </w:r>
    </w:p>
    <w:p w14:paraId="491CCEC0" w14:textId="44E36C6F" w:rsidR="00897448" w:rsidRPr="007D65FC" w:rsidRDefault="00897448" w:rsidP="00BD4EB6">
      <w:pPr>
        <w:tabs>
          <w:tab w:val="left" w:pos="1260"/>
          <w:tab w:val="left" w:pos="2520"/>
        </w:tabs>
        <w:spacing w:before="1"/>
        <w:ind w:left="-360" w:right="-270"/>
        <w:rPr>
          <w:b/>
          <w:iCs/>
          <w:color w:val="000000" w:themeColor="text1"/>
          <w:sz w:val="24"/>
          <w:szCs w:val="24"/>
        </w:rPr>
      </w:pPr>
      <w:r>
        <w:rPr>
          <w:b/>
          <w:color w:val="000000" w:themeColor="text1"/>
          <w:sz w:val="24"/>
          <w:szCs w:val="24"/>
        </w:rPr>
        <w:tab/>
      </w:r>
      <w:r w:rsidR="00F70C04">
        <w:rPr>
          <w:color w:val="000000" w:themeColor="text1"/>
          <w:w w:val="105"/>
          <w:sz w:val="24"/>
          <w:szCs w:val="24"/>
        </w:rPr>
        <w:t xml:space="preserve">James </w:t>
      </w:r>
      <w:r w:rsidR="002C0EDC">
        <w:rPr>
          <w:color w:val="000000" w:themeColor="text1"/>
          <w:w w:val="105"/>
          <w:sz w:val="24"/>
          <w:szCs w:val="24"/>
        </w:rPr>
        <w:t>A. Cales</w:t>
      </w:r>
      <w:r w:rsidR="009D0D20">
        <w:rPr>
          <w:color w:val="000000" w:themeColor="text1"/>
          <w:w w:val="105"/>
          <w:sz w:val="24"/>
          <w:szCs w:val="24"/>
        </w:rPr>
        <w:t xml:space="preserve"> III</w:t>
      </w:r>
      <w:r w:rsidR="002C0EDC">
        <w:rPr>
          <w:color w:val="000000" w:themeColor="text1"/>
          <w:w w:val="105"/>
          <w:sz w:val="24"/>
          <w:szCs w:val="24"/>
        </w:rPr>
        <w:t xml:space="preserve">, </w:t>
      </w:r>
      <w:r w:rsidR="002C0EDC" w:rsidRPr="008A293F">
        <w:rPr>
          <w:i/>
          <w:iCs/>
          <w:color w:val="000000" w:themeColor="text1"/>
          <w:w w:val="105"/>
          <w:sz w:val="24"/>
          <w:szCs w:val="24"/>
        </w:rPr>
        <w:t>Furniss</w:t>
      </w:r>
      <w:r w:rsidR="00FB340F">
        <w:rPr>
          <w:i/>
          <w:iCs/>
          <w:color w:val="000000" w:themeColor="text1"/>
          <w:w w:val="105"/>
          <w:sz w:val="24"/>
          <w:szCs w:val="24"/>
        </w:rPr>
        <w:t>,</w:t>
      </w:r>
      <w:r w:rsidR="002C0EDC" w:rsidRPr="008A293F">
        <w:rPr>
          <w:i/>
          <w:iCs/>
          <w:color w:val="000000" w:themeColor="text1"/>
          <w:w w:val="105"/>
          <w:sz w:val="24"/>
          <w:szCs w:val="24"/>
        </w:rPr>
        <w:t xml:space="preserve"> </w:t>
      </w:r>
      <w:r w:rsidR="009D0D20">
        <w:rPr>
          <w:i/>
          <w:iCs/>
          <w:color w:val="000000" w:themeColor="text1"/>
          <w:w w:val="105"/>
          <w:sz w:val="24"/>
          <w:szCs w:val="24"/>
        </w:rPr>
        <w:t>Davis</w:t>
      </w:r>
      <w:r w:rsidR="00FB340F">
        <w:rPr>
          <w:i/>
          <w:iCs/>
          <w:color w:val="000000" w:themeColor="text1"/>
          <w:w w:val="105"/>
          <w:sz w:val="24"/>
          <w:szCs w:val="24"/>
        </w:rPr>
        <w:t>,</w:t>
      </w:r>
      <w:r w:rsidR="009D0D20">
        <w:rPr>
          <w:i/>
          <w:iCs/>
          <w:color w:val="000000" w:themeColor="text1"/>
          <w:w w:val="105"/>
          <w:sz w:val="24"/>
          <w:szCs w:val="24"/>
        </w:rPr>
        <w:t xml:space="preserve"> </w:t>
      </w:r>
      <w:r w:rsidR="002C0EDC" w:rsidRPr="008A293F">
        <w:rPr>
          <w:i/>
          <w:iCs/>
          <w:color w:val="000000" w:themeColor="text1"/>
          <w:w w:val="105"/>
          <w:sz w:val="24"/>
          <w:szCs w:val="24"/>
        </w:rPr>
        <w:t>Rashkin</w:t>
      </w:r>
      <w:r w:rsidR="008A293F" w:rsidRPr="008A293F">
        <w:rPr>
          <w:i/>
          <w:iCs/>
          <w:color w:val="000000" w:themeColor="text1"/>
          <w:w w:val="105"/>
          <w:sz w:val="24"/>
          <w:szCs w:val="24"/>
        </w:rPr>
        <w:t>d</w:t>
      </w:r>
      <w:r w:rsidR="009D0D20">
        <w:rPr>
          <w:i/>
          <w:iCs/>
          <w:color w:val="000000" w:themeColor="text1"/>
          <w:w w:val="105"/>
          <w:sz w:val="24"/>
          <w:szCs w:val="24"/>
        </w:rPr>
        <w:t xml:space="preserve"> and</w:t>
      </w:r>
      <w:r w:rsidR="008A293F" w:rsidRPr="008A293F">
        <w:rPr>
          <w:i/>
          <w:iCs/>
          <w:color w:val="000000" w:themeColor="text1"/>
          <w:w w:val="105"/>
          <w:sz w:val="24"/>
          <w:szCs w:val="24"/>
        </w:rPr>
        <w:t xml:space="preserve"> Saunders</w:t>
      </w:r>
      <w:r w:rsidR="008A293F">
        <w:rPr>
          <w:color w:val="000000" w:themeColor="text1"/>
          <w:w w:val="105"/>
          <w:sz w:val="24"/>
          <w:szCs w:val="24"/>
        </w:rPr>
        <w:t>,</w:t>
      </w:r>
      <w:r>
        <w:rPr>
          <w:color w:val="000000" w:themeColor="text1"/>
          <w:w w:val="105"/>
          <w:sz w:val="24"/>
          <w:szCs w:val="24"/>
        </w:rPr>
        <w:t xml:space="preserve"> </w:t>
      </w:r>
      <w:r w:rsidRPr="00E676C9">
        <w:rPr>
          <w:iCs/>
          <w:color w:val="000000" w:themeColor="text1"/>
          <w:w w:val="105"/>
          <w:sz w:val="24"/>
          <w:szCs w:val="24"/>
        </w:rPr>
        <w:t>VADA President</w:t>
      </w:r>
      <w:r>
        <w:rPr>
          <w:iCs/>
          <w:color w:val="000000" w:themeColor="text1"/>
          <w:w w:val="105"/>
          <w:sz w:val="24"/>
          <w:szCs w:val="24"/>
        </w:rPr>
        <w:br/>
      </w:r>
      <w:r>
        <w:rPr>
          <w:iCs/>
          <w:color w:val="000000" w:themeColor="text1"/>
          <w:w w:val="105"/>
          <w:sz w:val="24"/>
          <w:szCs w:val="24"/>
        </w:rPr>
        <w:tab/>
      </w:r>
      <w:r w:rsidR="001B21EA">
        <w:rPr>
          <w:iCs/>
          <w:color w:val="000000" w:themeColor="text1"/>
          <w:w w:val="105"/>
          <w:sz w:val="24"/>
          <w:szCs w:val="24"/>
        </w:rPr>
        <w:t xml:space="preserve">Sarah Knarzer, </w:t>
      </w:r>
      <w:r w:rsidR="001B21EA" w:rsidRPr="001265E1">
        <w:rPr>
          <w:i/>
          <w:color w:val="000000" w:themeColor="text1"/>
          <w:w w:val="105"/>
          <w:sz w:val="24"/>
          <w:szCs w:val="24"/>
        </w:rPr>
        <w:t>McCandlish Holton</w:t>
      </w:r>
      <w:r w:rsidR="008A293F" w:rsidRPr="008A293F">
        <w:rPr>
          <w:i/>
          <w:color w:val="000000" w:themeColor="text1"/>
          <w:w w:val="105"/>
          <w:sz w:val="24"/>
          <w:szCs w:val="24"/>
        </w:rPr>
        <w:t>,</w:t>
      </w:r>
      <w:r w:rsidR="008A293F">
        <w:rPr>
          <w:iCs/>
          <w:color w:val="000000" w:themeColor="text1"/>
          <w:w w:val="105"/>
          <w:sz w:val="24"/>
          <w:szCs w:val="24"/>
        </w:rPr>
        <w:t xml:space="preserve"> </w:t>
      </w:r>
      <w:r w:rsidR="007D65FC">
        <w:rPr>
          <w:iCs/>
          <w:color w:val="000000" w:themeColor="text1"/>
          <w:w w:val="105"/>
          <w:sz w:val="24"/>
          <w:szCs w:val="24"/>
        </w:rPr>
        <w:t>VADA Young Lawyers Chair</w:t>
      </w:r>
    </w:p>
    <w:p w14:paraId="5BD184E7" w14:textId="2A3EC886" w:rsidR="00E27BC8" w:rsidRPr="000C05B1" w:rsidRDefault="0023685B" w:rsidP="00BF78FA">
      <w:pPr>
        <w:pStyle w:val="BodyText"/>
        <w:tabs>
          <w:tab w:val="left" w:pos="1260"/>
          <w:tab w:val="left" w:pos="2520"/>
        </w:tabs>
        <w:spacing w:line="246" w:lineRule="exact"/>
        <w:ind w:left="-360"/>
        <w:rPr>
          <w:color w:val="000000" w:themeColor="text1"/>
          <w:sz w:val="24"/>
          <w:szCs w:val="24"/>
        </w:rPr>
      </w:pPr>
      <w:r w:rsidRPr="000C05B1">
        <w:rPr>
          <w:i w:val="0"/>
          <w:color w:val="000000" w:themeColor="text1"/>
          <w:w w:val="105"/>
          <w:sz w:val="24"/>
          <w:szCs w:val="24"/>
        </w:rPr>
        <w:tab/>
      </w:r>
    </w:p>
    <w:p w14:paraId="4B8D2CF9" w14:textId="09CDC956" w:rsidR="003108CF" w:rsidRPr="00CF27B1" w:rsidRDefault="00E93248" w:rsidP="00B72B71">
      <w:pPr>
        <w:pStyle w:val="Heading1"/>
        <w:tabs>
          <w:tab w:val="left" w:pos="1260"/>
          <w:tab w:val="left" w:pos="2520"/>
        </w:tabs>
        <w:spacing w:line="235" w:lineRule="exact"/>
        <w:ind w:left="-360" w:right="-450"/>
        <w:rPr>
          <w:w w:val="105"/>
          <w:sz w:val="24"/>
          <w:szCs w:val="24"/>
        </w:rPr>
      </w:pPr>
      <w:r w:rsidRPr="000C05B1">
        <w:rPr>
          <w:b w:val="0"/>
          <w:color w:val="000000" w:themeColor="text1"/>
          <w:w w:val="105"/>
          <w:sz w:val="24"/>
          <w:szCs w:val="24"/>
        </w:rPr>
        <w:t>9:</w:t>
      </w:r>
      <w:r w:rsidR="00D56D2D">
        <w:rPr>
          <w:b w:val="0"/>
          <w:color w:val="000000" w:themeColor="text1"/>
          <w:w w:val="105"/>
          <w:sz w:val="24"/>
          <w:szCs w:val="24"/>
        </w:rPr>
        <w:t>3</w:t>
      </w:r>
      <w:r w:rsidRPr="000C05B1">
        <w:rPr>
          <w:b w:val="0"/>
          <w:color w:val="000000" w:themeColor="text1"/>
          <w:w w:val="105"/>
          <w:sz w:val="24"/>
          <w:szCs w:val="24"/>
        </w:rPr>
        <w:t>0</w:t>
      </w:r>
      <w:r w:rsidR="00322F9B">
        <w:rPr>
          <w:b w:val="0"/>
          <w:color w:val="000000" w:themeColor="text1"/>
          <w:w w:val="105"/>
          <w:sz w:val="24"/>
          <w:szCs w:val="24"/>
        </w:rPr>
        <w:t>-</w:t>
      </w:r>
      <w:r w:rsidR="002752CC">
        <w:rPr>
          <w:b w:val="0"/>
          <w:color w:val="000000" w:themeColor="text1"/>
          <w:w w:val="105"/>
          <w:sz w:val="24"/>
          <w:szCs w:val="24"/>
        </w:rPr>
        <w:t>10</w:t>
      </w:r>
      <w:r w:rsidR="00D56D2D">
        <w:rPr>
          <w:b w:val="0"/>
          <w:color w:val="000000" w:themeColor="text1"/>
          <w:w w:val="105"/>
          <w:sz w:val="24"/>
          <w:szCs w:val="24"/>
        </w:rPr>
        <w:t>:3</w:t>
      </w:r>
      <w:r w:rsidR="002752CC">
        <w:rPr>
          <w:b w:val="0"/>
          <w:color w:val="000000" w:themeColor="text1"/>
          <w:w w:val="105"/>
          <w:sz w:val="24"/>
          <w:szCs w:val="24"/>
        </w:rPr>
        <w:t>0</w:t>
      </w:r>
      <w:r w:rsidRPr="000C05B1">
        <w:rPr>
          <w:b w:val="0"/>
          <w:color w:val="000000" w:themeColor="text1"/>
          <w:w w:val="105"/>
          <w:sz w:val="24"/>
          <w:szCs w:val="24"/>
        </w:rPr>
        <w:tab/>
      </w:r>
      <w:r w:rsidRPr="00CF27B1">
        <w:rPr>
          <w:w w:val="105"/>
          <w:sz w:val="24"/>
          <w:szCs w:val="24"/>
        </w:rPr>
        <w:t>Ethical</w:t>
      </w:r>
      <w:r w:rsidRPr="00CF27B1">
        <w:rPr>
          <w:spacing w:val="-28"/>
          <w:w w:val="105"/>
          <w:sz w:val="24"/>
          <w:szCs w:val="24"/>
        </w:rPr>
        <w:t xml:space="preserve"> </w:t>
      </w:r>
      <w:r w:rsidRPr="00CF27B1">
        <w:rPr>
          <w:w w:val="105"/>
          <w:sz w:val="24"/>
          <w:szCs w:val="24"/>
        </w:rPr>
        <w:t>Issues</w:t>
      </w:r>
      <w:r w:rsidRPr="00CF27B1">
        <w:rPr>
          <w:spacing w:val="-29"/>
          <w:w w:val="105"/>
          <w:sz w:val="24"/>
          <w:szCs w:val="24"/>
        </w:rPr>
        <w:t xml:space="preserve"> </w:t>
      </w:r>
      <w:r w:rsidRPr="00CF27B1">
        <w:rPr>
          <w:w w:val="105"/>
          <w:sz w:val="24"/>
          <w:szCs w:val="24"/>
        </w:rPr>
        <w:t>in</w:t>
      </w:r>
      <w:r w:rsidRPr="00CF27B1">
        <w:rPr>
          <w:spacing w:val="-26"/>
          <w:w w:val="105"/>
          <w:sz w:val="24"/>
          <w:szCs w:val="24"/>
        </w:rPr>
        <w:t xml:space="preserve"> </w:t>
      </w:r>
      <w:r w:rsidRPr="00CF27B1">
        <w:rPr>
          <w:w w:val="105"/>
          <w:sz w:val="24"/>
          <w:szCs w:val="24"/>
        </w:rPr>
        <w:t>Civil</w:t>
      </w:r>
      <w:r w:rsidRPr="00CF27B1">
        <w:rPr>
          <w:spacing w:val="-24"/>
          <w:w w:val="105"/>
          <w:sz w:val="24"/>
          <w:szCs w:val="24"/>
        </w:rPr>
        <w:t xml:space="preserve"> </w:t>
      </w:r>
      <w:r w:rsidRPr="00CF27B1">
        <w:rPr>
          <w:w w:val="105"/>
          <w:sz w:val="24"/>
          <w:szCs w:val="24"/>
        </w:rPr>
        <w:t>Defense</w:t>
      </w:r>
      <w:r w:rsidRPr="00CF27B1">
        <w:rPr>
          <w:spacing w:val="-29"/>
          <w:w w:val="105"/>
          <w:sz w:val="24"/>
          <w:szCs w:val="24"/>
        </w:rPr>
        <w:t xml:space="preserve"> </w:t>
      </w:r>
      <w:r w:rsidRPr="00B72B71">
        <w:rPr>
          <w:w w:val="105"/>
          <w:sz w:val="24"/>
          <w:szCs w:val="24"/>
        </w:rPr>
        <w:t>Practice</w:t>
      </w:r>
      <w:r w:rsidR="006B0E33" w:rsidRPr="00B72B71">
        <w:rPr>
          <w:w w:val="105"/>
          <w:sz w:val="24"/>
          <w:szCs w:val="24"/>
        </w:rPr>
        <w:t xml:space="preserve"> (1.0 HR Ethics)</w:t>
      </w:r>
      <w:r w:rsidR="00B72B71" w:rsidRPr="00B72B71">
        <w:rPr>
          <w:w w:val="105"/>
          <w:sz w:val="24"/>
          <w:szCs w:val="24"/>
        </w:rPr>
        <w:t xml:space="preserve"> </w:t>
      </w:r>
    </w:p>
    <w:p w14:paraId="045F4DDE" w14:textId="1D380CE1" w:rsidR="002E3824" w:rsidRPr="00BD4EB6" w:rsidRDefault="00F97704" w:rsidP="001C0CEA">
      <w:pPr>
        <w:pStyle w:val="BodyText"/>
        <w:tabs>
          <w:tab w:val="left" w:pos="1260"/>
          <w:tab w:val="left" w:pos="2520"/>
        </w:tabs>
        <w:spacing w:line="246" w:lineRule="exact"/>
        <w:ind w:left="-360"/>
        <w:rPr>
          <w:iCs/>
          <w:color w:val="000000" w:themeColor="text1"/>
          <w:w w:val="105"/>
          <w:sz w:val="24"/>
          <w:szCs w:val="24"/>
        </w:rPr>
      </w:pPr>
      <w:r w:rsidRPr="00646D93">
        <w:rPr>
          <w:i w:val="0"/>
          <w:color w:val="000000" w:themeColor="text1"/>
          <w:w w:val="105"/>
          <w:sz w:val="24"/>
          <w:szCs w:val="24"/>
        </w:rPr>
        <w:tab/>
      </w:r>
      <w:r w:rsidR="006D2082" w:rsidRPr="006D2082">
        <w:rPr>
          <w:i w:val="0"/>
          <w:color w:val="000000" w:themeColor="text1"/>
          <w:w w:val="105"/>
          <w:sz w:val="24"/>
          <w:szCs w:val="24"/>
        </w:rPr>
        <w:t xml:space="preserve">B. Patrick O'Grady, </w:t>
      </w:r>
      <w:r w:rsidR="006D2082" w:rsidRPr="006D2082">
        <w:rPr>
          <w:iCs/>
          <w:color w:val="000000" w:themeColor="text1"/>
          <w:w w:val="105"/>
          <w:sz w:val="24"/>
          <w:szCs w:val="24"/>
        </w:rPr>
        <w:t>Thomas, Thomas &amp; Hafer</w:t>
      </w:r>
    </w:p>
    <w:p w14:paraId="1ABB53C7" w14:textId="3E215EF7" w:rsidR="003108CF" w:rsidRPr="002E3824" w:rsidRDefault="003108CF" w:rsidP="00C62218">
      <w:pPr>
        <w:pStyle w:val="BodyText"/>
        <w:tabs>
          <w:tab w:val="left" w:pos="1260"/>
          <w:tab w:val="left" w:pos="2520"/>
        </w:tabs>
        <w:spacing w:before="2"/>
        <w:ind w:left="-360" w:right="-540"/>
        <w:rPr>
          <w:i w:val="0"/>
          <w:sz w:val="24"/>
          <w:szCs w:val="22"/>
        </w:rPr>
      </w:pPr>
      <w:r w:rsidRPr="002E3824">
        <w:rPr>
          <w:i w:val="0"/>
          <w:sz w:val="24"/>
          <w:szCs w:val="22"/>
        </w:rPr>
        <w:t>This sessio</w:t>
      </w:r>
      <w:r w:rsidR="004308F8">
        <w:rPr>
          <w:i w:val="0"/>
          <w:sz w:val="24"/>
          <w:szCs w:val="22"/>
        </w:rPr>
        <w:t>n</w:t>
      </w:r>
      <w:r w:rsidRPr="002E3824">
        <w:rPr>
          <w:i w:val="0"/>
          <w:sz w:val="24"/>
          <w:szCs w:val="22"/>
        </w:rPr>
        <w:t xml:space="preserve"> will give an overview of the tripartite relationship between defense counsel, insured and insurer; a consideration of conflict issues arising from </w:t>
      </w:r>
      <w:r w:rsidR="009D2EB2">
        <w:rPr>
          <w:i w:val="0"/>
          <w:sz w:val="24"/>
          <w:szCs w:val="22"/>
        </w:rPr>
        <w:t>t</w:t>
      </w:r>
      <w:r w:rsidRPr="002E3824">
        <w:rPr>
          <w:i w:val="0"/>
          <w:sz w:val="24"/>
          <w:szCs w:val="22"/>
        </w:rPr>
        <w:t>he dual representation of the insured and insurer; defending a case in which the ad damnum does not exceed the amount of coverage; defending a case in which the ad damnum exceeds the amount of coverage; defending under a reservation of rights; how the excess carrier and reinsurer affect the tripartite relationship; and, issues faced in settlement.</w:t>
      </w:r>
      <w:r w:rsidR="00BA58A0">
        <w:rPr>
          <w:i w:val="0"/>
          <w:sz w:val="24"/>
          <w:szCs w:val="22"/>
        </w:rPr>
        <w:t xml:space="preserve"> The session will end with a discussion of hypothetical ethical situations and possible strategies and resolutions.</w:t>
      </w:r>
    </w:p>
    <w:p w14:paraId="4C34B68D" w14:textId="1D4C18D7" w:rsidR="003108CF" w:rsidRDefault="003108CF" w:rsidP="001C0CEA">
      <w:pPr>
        <w:pStyle w:val="BodyText"/>
        <w:tabs>
          <w:tab w:val="left" w:pos="1260"/>
          <w:tab w:val="left" w:pos="2520"/>
        </w:tabs>
        <w:spacing w:line="246" w:lineRule="exact"/>
        <w:ind w:left="-360"/>
        <w:rPr>
          <w:i w:val="0"/>
          <w:color w:val="000000" w:themeColor="text1"/>
          <w:w w:val="105"/>
          <w:sz w:val="24"/>
          <w:szCs w:val="24"/>
        </w:rPr>
      </w:pPr>
    </w:p>
    <w:p w14:paraId="3243328C" w14:textId="2D022B4D" w:rsidR="007820F3" w:rsidRPr="000C05B1" w:rsidRDefault="007820F3" w:rsidP="007820F3">
      <w:pPr>
        <w:pStyle w:val="Heading2"/>
        <w:tabs>
          <w:tab w:val="left" w:pos="1350"/>
          <w:tab w:val="left" w:pos="2520"/>
        </w:tabs>
        <w:ind w:left="-360"/>
        <w:rPr>
          <w:color w:val="000000" w:themeColor="text1"/>
          <w:sz w:val="24"/>
          <w:szCs w:val="24"/>
        </w:rPr>
      </w:pPr>
      <w:r>
        <w:rPr>
          <w:color w:val="000000" w:themeColor="text1"/>
          <w:w w:val="105"/>
          <w:sz w:val="24"/>
          <w:szCs w:val="24"/>
        </w:rPr>
        <w:t>10:30-10:45</w:t>
      </w:r>
      <w:r>
        <w:rPr>
          <w:color w:val="000000" w:themeColor="text1"/>
          <w:w w:val="105"/>
          <w:sz w:val="24"/>
          <w:szCs w:val="24"/>
        </w:rPr>
        <w:tab/>
      </w:r>
      <w:r w:rsidRPr="0090683D">
        <w:rPr>
          <w:b/>
          <w:bCs/>
          <w:color w:val="000000" w:themeColor="text1"/>
          <w:w w:val="105"/>
          <w:sz w:val="24"/>
          <w:szCs w:val="24"/>
        </w:rPr>
        <w:t>Break</w:t>
      </w:r>
    </w:p>
    <w:p w14:paraId="40B67214" w14:textId="77777777" w:rsidR="007820F3" w:rsidRDefault="007820F3" w:rsidP="001C0CEA">
      <w:pPr>
        <w:tabs>
          <w:tab w:val="left" w:pos="1260"/>
          <w:tab w:val="left" w:pos="2520"/>
        </w:tabs>
        <w:spacing w:line="230" w:lineRule="auto"/>
        <w:ind w:left="-360"/>
        <w:rPr>
          <w:color w:val="000000" w:themeColor="text1"/>
          <w:w w:val="105"/>
          <w:sz w:val="24"/>
          <w:szCs w:val="24"/>
        </w:rPr>
      </w:pPr>
    </w:p>
    <w:p w14:paraId="30E5AD4D" w14:textId="7A289BE2" w:rsidR="0023685B" w:rsidRPr="000C05B1" w:rsidRDefault="002752CC" w:rsidP="001C0CEA">
      <w:pPr>
        <w:tabs>
          <w:tab w:val="left" w:pos="1260"/>
          <w:tab w:val="left" w:pos="2520"/>
        </w:tabs>
        <w:spacing w:line="230" w:lineRule="auto"/>
        <w:ind w:left="-360"/>
        <w:rPr>
          <w:b/>
          <w:color w:val="000000" w:themeColor="text1"/>
          <w:w w:val="105"/>
          <w:sz w:val="24"/>
          <w:szCs w:val="24"/>
        </w:rPr>
      </w:pPr>
      <w:r>
        <w:rPr>
          <w:color w:val="000000" w:themeColor="text1"/>
          <w:w w:val="105"/>
          <w:sz w:val="24"/>
          <w:szCs w:val="24"/>
        </w:rPr>
        <w:t>10:</w:t>
      </w:r>
      <w:r w:rsidR="00AB2766">
        <w:rPr>
          <w:color w:val="000000" w:themeColor="text1"/>
          <w:w w:val="105"/>
          <w:sz w:val="24"/>
          <w:szCs w:val="24"/>
        </w:rPr>
        <w:t>45</w:t>
      </w:r>
      <w:r>
        <w:rPr>
          <w:color w:val="000000" w:themeColor="text1"/>
          <w:w w:val="105"/>
          <w:sz w:val="24"/>
          <w:szCs w:val="24"/>
        </w:rPr>
        <w:t>-</w:t>
      </w:r>
      <w:r w:rsidR="00B157FA">
        <w:rPr>
          <w:color w:val="000000" w:themeColor="text1"/>
          <w:w w:val="105"/>
          <w:sz w:val="24"/>
          <w:szCs w:val="24"/>
        </w:rPr>
        <w:t>11:</w:t>
      </w:r>
      <w:r w:rsidR="00AB2766">
        <w:rPr>
          <w:color w:val="000000" w:themeColor="text1"/>
          <w:w w:val="105"/>
          <w:sz w:val="24"/>
          <w:szCs w:val="24"/>
        </w:rPr>
        <w:t>45</w:t>
      </w:r>
      <w:r w:rsidR="001C0CEA">
        <w:rPr>
          <w:color w:val="000000" w:themeColor="text1"/>
          <w:w w:val="105"/>
          <w:sz w:val="24"/>
          <w:szCs w:val="24"/>
        </w:rPr>
        <w:tab/>
      </w:r>
      <w:r w:rsidR="00E93248" w:rsidRPr="000C05B1">
        <w:rPr>
          <w:b/>
          <w:color w:val="000000" w:themeColor="text1"/>
          <w:w w:val="105"/>
          <w:sz w:val="24"/>
          <w:szCs w:val="24"/>
        </w:rPr>
        <w:t>The</w:t>
      </w:r>
      <w:r w:rsidR="00E93248" w:rsidRPr="000C05B1">
        <w:rPr>
          <w:b/>
          <w:color w:val="000000" w:themeColor="text1"/>
          <w:spacing w:val="-29"/>
          <w:w w:val="105"/>
          <w:sz w:val="24"/>
          <w:szCs w:val="24"/>
        </w:rPr>
        <w:t xml:space="preserve"> </w:t>
      </w:r>
      <w:r w:rsidR="00E93248" w:rsidRPr="000C05B1">
        <w:rPr>
          <w:b/>
          <w:color w:val="000000" w:themeColor="text1"/>
          <w:w w:val="105"/>
          <w:sz w:val="24"/>
          <w:szCs w:val="24"/>
        </w:rPr>
        <w:t>Survivor's</w:t>
      </w:r>
      <w:r w:rsidR="00E93248" w:rsidRPr="000C05B1">
        <w:rPr>
          <w:b/>
          <w:color w:val="000000" w:themeColor="text1"/>
          <w:spacing w:val="-17"/>
          <w:w w:val="105"/>
          <w:sz w:val="24"/>
          <w:szCs w:val="24"/>
        </w:rPr>
        <w:t xml:space="preserve"> </w:t>
      </w:r>
      <w:r w:rsidR="00E93248" w:rsidRPr="000C05B1">
        <w:rPr>
          <w:b/>
          <w:color w:val="000000" w:themeColor="text1"/>
          <w:w w:val="105"/>
          <w:sz w:val="24"/>
          <w:szCs w:val="24"/>
        </w:rPr>
        <w:t>Guide</w:t>
      </w:r>
      <w:r w:rsidR="00E93248" w:rsidRPr="000C05B1">
        <w:rPr>
          <w:b/>
          <w:color w:val="000000" w:themeColor="text1"/>
          <w:spacing w:val="-20"/>
          <w:w w:val="105"/>
          <w:sz w:val="24"/>
          <w:szCs w:val="24"/>
        </w:rPr>
        <w:t xml:space="preserve"> </w:t>
      </w:r>
      <w:r w:rsidR="00E93248" w:rsidRPr="000C05B1">
        <w:rPr>
          <w:b/>
          <w:color w:val="000000" w:themeColor="text1"/>
          <w:w w:val="105"/>
          <w:sz w:val="24"/>
          <w:szCs w:val="24"/>
        </w:rPr>
        <w:t>to</w:t>
      </w:r>
      <w:r w:rsidR="00E93248" w:rsidRPr="000C05B1">
        <w:rPr>
          <w:b/>
          <w:color w:val="000000" w:themeColor="text1"/>
          <w:spacing w:val="-20"/>
          <w:w w:val="105"/>
          <w:sz w:val="24"/>
          <w:szCs w:val="24"/>
        </w:rPr>
        <w:t xml:space="preserve"> </w:t>
      </w:r>
      <w:r w:rsidR="00E93248" w:rsidRPr="000C05B1">
        <w:rPr>
          <w:b/>
          <w:color w:val="000000" w:themeColor="text1"/>
          <w:w w:val="105"/>
          <w:sz w:val="24"/>
          <w:szCs w:val="24"/>
        </w:rPr>
        <w:t>Expert</w:t>
      </w:r>
      <w:r w:rsidR="00E93248" w:rsidRPr="000C05B1">
        <w:rPr>
          <w:b/>
          <w:color w:val="000000" w:themeColor="text1"/>
          <w:spacing w:val="-26"/>
          <w:w w:val="105"/>
          <w:sz w:val="24"/>
          <w:szCs w:val="24"/>
        </w:rPr>
        <w:t xml:space="preserve"> </w:t>
      </w:r>
      <w:r w:rsidR="00E93248" w:rsidRPr="000C05B1">
        <w:rPr>
          <w:b/>
          <w:color w:val="000000" w:themeColor="text1"/>
          <w:w w:val="105"/>
          <w:sz w:val="24"/>
          <w:szCs w:val="24"/>
        </w:rPr>
        <w:t>Witnesses</w:t>
      </w:r>
    </w:p>
    <w:p w14:paraId="5BD184EB" w14:textId="24CF0BD7" w:rsidR="00E27BC8" w:rsidRPr="008D6EC3" w:rsidRDefault="00D546EE" w:rsidP="009734AB">
      <w:pPr>
        <w:tabs>
          <w:tab w:val="left" w:pos="1260"/>
          <w:tab w:val="left" w:pos="2520"/>
        </w:tabs>
        <w:spacing w:line="230" w:lineRule="auto"/>
        <w:ind w:left="1260" w:right="-810"/>
        <w:rPr>
          <w:i/>
          <w:iCs/>
          <w:color w:val="000000" w:themeColor="text1"/>
          <w:w w:val="105"/>
          <w:sz w:val="24"/>
          <w:szCs w:val="24"/>
        </w:rPr>
      </w:pPr>
      <w:r>
        <w:rPr>
          <w:color w:val="000000" w:themeColor="text1"/>
          <w:w w:val="105"/>
          <w:sz w:val="24"/>
          <w:szCs w:val="24"/>
        </w:rPr>
        <w:t xml:space="preserve">Julie Palmer, </w:t>
      </w:r>
      <w:r>
        <w:rPr>
          <w:i/>
          <w:iCs/>
          <w:color w:val="000000" w:themeColor="text1"/>
          <w:w w:val="105"/>
          <w:sz w:val="24"/>
          <w:szCs w:val="24"/>
        </w:rPr>
        <w:t>Harman Claytor Corrigan &amp; Wellman</w:t>
      </w:r>
      <w:r w:rsidR="00E26538">
        <w:rPr>
          <w:i/>
          <w:iCs/>
          <w:color w:val="000000" w:themeColor="text1"/>
          <w:w w:val="105"/>
          <w:sz w:val="24"/>
          <w:szCs w:val="24"/>
        </w:rPr>
        <w:t xml:space="preserve">, </w:t>
      </w:r>
      <w:r w:rsidR="00E26538" w:rsidRPr="00E26538">
        <w:rPr>
          <w:color w:val="000000" w:themeColor="text1"/>
          <w:w w:val="105"/>
          <w:sz w:val="24"/>
          <w:szCs w:val="24"/>
        </w:rPr>
        <w:t>VADA Immediate Past President</w:t>
      </w:r>
      <w:r w:rsidR="009734AB">
        <w:rPr>
          <w:color w:val="000000" w:themeColor="text1"/>
          <w:w w:val="105"/>
          <w:sz w:val="24"/>
          <w:szCs w:val="24"/>
        </w:rPr>
        <w:br/>
        <w:t xml:space="preserve">Matthew Wagenhofer, </w:t>
      </w:r>
      <w:r w:rsidR="009734AB" w:rsidRPr="00EB2641">
        <w:rPr>
          <w:i/>
          <w:iCs/>
          <w:color w:val="000000" w:themeColor="text1"/>
          <w:w w:val="105"/>
          <w:sz w:val="24"/>
          <w:szCs w:val="24"/>
        </w:rPr>
        <w:t xml:space="preserve">MW </w:t>
      </w:r>
      <w:r w:rsidR="00EB2641" w:rsidRPr="00EB2641">
        <w:rPr>
          <w:i/>
          <w:iCs/>
          <w:color w:val="000000" w:themeColor="text1"/>
          <w:w w:val="105"/>
          <w:sz w:val="24"/>
          <w:szCs w:val="24"/>
        </w:rPr>
        <w:t>Forensic Engineering</w:t>
      </w:r>
      <w:r w:rsidR="008D6EC3">
        <w:rPr>
          <w:i/>
          <w:iCs/>
          <w:color w:val="000000" w:themeColor="text1"/>
          <w:w w:val="105"/>
          <w:sz w:val="24"/>
          <w:szCs w:val="24"/>
        </w:rPr>
        <w:br/>
      </w:r>
      <w:r w:rsidR="008D6EC3">
        <w:rPr>
          <w:i/>
          <w:iCs/>
          <w:color w:val="000000" w:themeColor="text1"/>
          <w:w w:val="105"/>
          <w:sz w:val="24"/>
          <w:szCs w:val="24"/>
        </w:rPr>
        <w:tab/>
      </w:r>
    </w:p>
    <w:p w14:paraId="552A830C" w14:textId="601DB85E" w:rsidR="003108CF" w:rsidRPr="002E3824" w:rsidRDefault="003108CF" w:rsidP="00AF56ED">
      <w:pPr>
        <w:pStyle w:val="BodyText"/>
        <w:tabs>
          <w:tab w:val="left" w:pos="810"/>
          <w:tab w:val="left" w:pos="2520"/>
        </w:tabs>
        <w:spacing w:before="2"/>
        <w:ind w:left="-360" w:right="-280"/>
        <w:rPr>
          <w:i w:val="0"/>
          <w:sz w:val="24"/>
          <w:szCs w:val="22"/>
        </w:rPr>
      </w:pPr>
      <w:r w:rsidRPr="002E3824">
        <w:rPr>
          <w:i w:val="0"/>
          <w:sz w:val="24"/>
          <w:szCs w:val="22"/>
        </w:rPr>
        <w:t>This</w:t>
      </w:r>
      <w:r w:rsidR="00781DBF" w:rsidRPr="002E3824">
        <w:rPr>
          <w:i w:val="0"/>
          <w:sz w:val="24"/>
          <w:szCs w:val="22"/>
        </w:rPr>
        <w:t xml:space="preserve"> session will define a testifying</w:t>
      </w:r>
      <w:r w:rsidRPr="002E3824">
        <w:rPr>
          <w:i w:val="0"/>
          <w:sz w:val="24"/>
          <w:szCs w:val="22"/>
        </w:rPr>
        <w:t xml:space="preserve"> expert</w:t>
      </w:r>
      <w:r w:rsidR="00781DBF" w:rsidRPr="002E3824">
        <w:rPr>
          <w:i w:val="0"/>
          <w:sz w:val="24"/>
          <w:szCs w:val="22"/>
        </w:rPr>
        <w:t xml:space="preserve"> witness</w:t>
      </w:r>
      <w:r w:rsidRPr="002E3824">
        <w:rPr>
          <w:i w:val="0"/>
          <w:sz w:val="24"/>
          <w:szCs w:val="22"/>
        </w:rPr>
        <w:t xml:space="preserve">, </w:t>
      </w:r>
      <w:r w:rsidR="00BA58A0">
        <w:rPr>
          <w:i w:val="0"/>
          <w:sz w:val="24"/>
          <w:szCs w:val="22"/>
        </w:rPr>
        <w:t xml:space="preserve">identify </w:t>
      </w:r>
      <w:r w:rsidRPr="002E3824">
        <w:rPr>
          <w:i w:val="0"/>
          <w:sz w:val="24"/>
          <w:szCs w:val="22"/>
        </w:rPr>
        <w:t>when an expert is needed,</w:t>
      </w:r>
      <w:r w:rsidR="00781DBF" w:rsidRPr="002E3824">
        <w:rPr>
          <w:i w:val="0"/>
          <w:sz w:val="24"/>
          <w:szCs w:val="22"/>
        </w:rPr>
        <w:t xml:space="preserve"> </w:t>
      </w:r>
      <w:r w:rsidR="00BA58A0">
        <w:rPr>
          <w:i w:val="0"/>
          <w:sz w:val="24"/>
          <w:szCs w:val="22"/>
        </w:rPr>
        <w:t xml:space="preserve">explore </w:t>
      </w:r>
      <w:r w:rsidR="00781DBF" w:rsidRPr="002E3824">
        <w:rPr>
          <w:i w:val="0"/>
          <w:sz w:val="24"/>
          <w:szCs w:val="22"/>
        </w:rPr>
        <w:t xml:space="preserve">what type of litigation may benefit from the use of expert, </w:t>
      </w:r>
      <w:r w:rsidR="00BA58A0">
        <w:rPr>
          <w:i w:val="0"/>
          <w:sz w:val="24"/>
          <w:szCs w:val="22"/>
        </w:rPr>
        <w:t xml:space="preserve">define </w:t>
      </w:r>
      <w:r w:rsidR="00781DBF" w:rsidRPr="002E3824">
        <w:rPr>
          <w:i w:val="0"/>
          <w:sz w:val="24"/>
          <w:szCs w:val="22"/>
        </w:rPr>
        <w:t>in what ways an expert witness can help</w:t>
      </w:r>
      <w:r w:rsidR="00CB0CFF" w:rsidRPr="002E3824">
        <w:rPr>
          <w:i w:val="0"/>
          <w:sz w:val="24"/>
          <w:szCs w:val="22"/>
        </w:rPr>
        <w:t xml:space="preserve">, </w:t>
      </w:r>
      <w:r w:rsidR="00BA58A0">
        <w:rPr>
          <w:i w:val="0"/>
          <w:sz w:val="24"/>
          <w:szCs w:val="22"/>
        </w:rPr>
        <w:t xml:space="preserve">share </w:t>
      </w:r>
      <w:r w:rsidR="00781DBF" w:rsidRPr="002E3824">
        <w:rPr>
          <w:i w:val="0"/>
          <w:sz w:val="24"/>
          <w:szCs w:val="22"/>
        </w:rPr>
        <w:t>how to go about identifyin</w:t>
      </w:r>
      <w:r w:rsidR="00CB0CFF" w:rsidRPr="002E3824">
        <w:rPr>
          <w:i w:val="0"/>
          <w:sz w:val="24"/>
          <w:szCs w:val="22"/>
        </w:rPr>
        <w:t xml:space="preserve">g the best expert for your case and </w:t>
      </w:r>
      <w:r w:rsidR="00BA58A0">
        <w:rPr>
          <w:i w:val="0"/>
          <w:sz w:val="24"/>
          <w:szCs w:val="22"/>
        </w:rPr>
        <w:t xml:space="preserve">finish with a discussion on </w:t>
      </w:r>
      <w:r w:rsidR="00CB0CFF" w:rsidRPr="002E3824">
        <w:rPr>
          <w:i w:val="0"/>
          <w:sz w:val="24"/>
          <w:szCs w:val="22"/>
        </w:rPr>
        <w:t xml:space="preserve">how best to work with your expert. </w:t>
      </w:r>
    </w:p>
    <w:p w14:paraId="5BD184EC" w14:textId="77777777" w:rsidR="00E27BC8" w:rsidRPr="000C05B1" w:rsidRDefault="00E27BC8" w:rsidP="00AF56ED">
      <w:pPr>
        <w:pStyle w:val="BodyText"/>
        <w:tabs>
          <w:tab w:val="left" w:pos="810"/>
          <w:tab w:val="left" w:pos="2520"/>
        </w:tabs>
        <w:spacing w:before="9"/>
        <w:ind w:left="-360"/>
        <w:rPr>
          <w:color w:val="000000" w:themeColor="text1"/>
          <w:sz w:val="24"/>
          <w:szCs w:val="24"/>
        </w:rPr>
      </w:pPr>
    </w:p>
    <w:p w14:paraId="6BC6DECE" w14:textId="432721EE" w:rsidR="00AF56ED" w:rsidRDefault="00E93248" w:rsidP="00F34223">
      <w:pPr>
        <w:tabs>
          <w:tab w:val="left" w:pos="1350"/>
          <w:tab w:val="left" w:pos="2520"/>
        </w:tabs>
        <w:ind w:left="-360" w:right="-550"/>
        <w:rPr>
          <w:b/>
          <w:color w:val="000000" w:themeColor="text1"/>
          <w:w w:val="105"/>
          <w:sz w:val="24"/>
          <w:szCs w:val="24"/>
        </w:rPr>
      </w:pPr>
      <w:r w:rsidRPr="000C05B1">
        <w:rPr>
          <w:color w:val="000000" w:themeColor="text1"/>
          <w:w w:val="105"/>
          <w:sz w:val="24"/>
          <w:szCs w:val="24"/>
        </w:rPr>
        <w:t>1</w:t>
      </w:r>
      <w:r w:rsidR="00B157FA">
        <w:rPr>
          <w:color w:val="000000" w:themeColor="text1"/>
          <w:w w:val="105"/>
          <w:sz w:val="24"/>
          <w:szCs w:val="24"/>
        </w:rPr>
        <w:t>1:</w:t>
      </w:r>
      <w:r w:rsidR="00AB2766">
        <w:rPr>
          <w:color w:val="000000" w:themeColor="text1"/>
          <w:w w:val="105"/>
          <w:sz w:val="24"/>
          <w:szCs w:val="24"/>
        </w:rPr>
        <w:t>4</w:t>
      </w:r>
      <w:r w:rsidR="004B371E">
        <w:rPr>
          <w:color w:val="000000" w:themeColor="text1"/>
          <w:w w:val="105"/>
          <w:sz w:val="24"/>
          <w:szCs w:val="24"/>
        </w:rPr>
        <w:t>5-</w:t>
      </w:r>
      <w:r w:rsidR="00B157FA">
        <w:rPr>
          <w:color w:val="000000" w:themeColor="text1"/>
          <w:w w:val="105"/>
          <w:sz w:val="24"/>
          <w:szCs w:val="24"/>
        </w:rPr>
        <w:t>12:</w:t>
      </w:r>
      <w:r w:rsidR="00AB2766">
        <w:rPr>
          <w:color w:val="000000" w:themeColor="text1"/>
          <w:w w:val="105"/>
          <w:sz w:val="24"/>
          <w:szCs w:val="24"/>
        </w:rPr>
        <w:t>45</w:t>
      </w:r>
      <w:r w:rsidRPr="000C05B1">
        <w:rPr>
          <w:color w:val="000000" w:themeColor="text1"/>
          <w:w w:val="105"/>
          <w:sz w:val="24"/>
          <w:szCs w:val="24"/>
        </w:rPr>
        <w:tab/>
      </w:r>
      <w:r w:rsidR="00DD3EDF" w:rsidRPr="00DD3EDF">
        <w:rPr>
          <w:b/>
          <w:color w:val="000000" w:themeColor="text1"/>
          <w:w w:val="105"/>
          <w:sz w:val="24"/>
          <w:szCs w:val="24"/>
        </w:rPr>
        <w:t>Navigating Your Way through Virginia General District and Circui</w:t>
      </w:r>
      <w:r w:rsidR="00DD3EDF">
        <w:rPr>
          <w:b/>
          <w:color w:val="000000" w:themeColor="text1"/>
          <w:w w:val="105"/>
          <w:sz w:val="24"/>
          <w:szCs w:val="24"/>
        </w:rPr>
        <w:t>t C</w:t>
      </w:r>
      <w:r w:rsidR="00DD3EDF" w:rsidRPr="00DD3EDF">
        <w:rPr>
          <w:b/>
          <w:color w:val="000000" w:themeColor="text1"/>
          <w:w w:val="105"/>
          <w:sz w:val="24"/>
          <w:szCs w:val="24"/>
        </w:rPr>
        <w:t>ourts</w:t>
      </w:r>
    </w:p>
    <w:p w14:paraId="503A3BD4" w14:textId="6ABA4DB3" w:rsidR="00DD3EDF" w:rsidRPr="00DD3EDF" w:rsidRDefault="00AF56ED" w:rsidP="00F34223">
      <w:pPr>
        <w:tabs>
          <w:tab w:val="left" w:pos="1350"/>
          <w:tab w:val="left" w:pos="2520"/>
        </w:tabs>
        <w:ind w:left="-360" w:right="-550"/>
        <w:rPr>
          <w:b/>
          <w:color w:val="000000" w:themeColor="text1"/>
          <w:w w:val="105"/>
          <w:sz w:val="24"/>
          <w:szCs w:val="24"/>
        </w:rPr>
      </w:pPr>
      <w:r>
        <w:rPr>
          <w:b/>
          <w:color w:val="000000" w:themeColor="text1"/>
          <w:w w:val="105"/>
          <w:sz w:val="24"/>
          <w:szCs w:val="24"/>
        </w:rPr>
        <w:tab/>
      </w:r>
      <w:r w:rsidR="00DD3EDF" w:rsidRPr="00DD3EDF">
        <w:rPr>
          <w:b/>
          <w:color w:val="000000" w:themeColor="text1"/>
          <w:w w:val="105"/>
          <w:sz w:val="24"/>
          <w:szCs w:val="24"/>
        </w:rPr>
        <w:t xml:space="preserve"> and other Practical Tips in Civil Litigation</w:t>
      </w:r>
    </w:p>
    <w:p w14:paraId="02B8A900" w14:textId="23D6E21C" w:rsidR="00770A29" w:rsidRDefault="00DD3EDF" w:rsidP="00042419">
      <w:pPr>
        <w:pStyle w:val="BodyText"/>
        <w:tabs>
          <w:tab w:val="left" w:pos="1350"/>
          <w:tab w:val="left" w:pos="2520"/>
        </w:tabs>
        <w:spacing w:line="246" w:lineRule="exact"/>
        <w:ind w:left="-360" w:right="-540"/>
        <w:rPr>
          <w:color w:val="000000" w:themeColor="text1"/>
          <w:w w:val="105"/>
          <w:sz w:val="24"/>
          <w:szCs w:val="24"/>
        </w:rPr>
      </w:pPr>
      <w:r>
        <w:rPr>
          <w:i w:val="0"/>
          <w:color w:val="000000" w:themeColor="text1"/>
          <w:w w:val="105"/>
          <w:sz w:val="24"/>
          <w:szCs w:val="24"/>
        </w:rPr>
        <w:tab/>
      </w:r>
      <w:r w:rsidR="00EB2641" w:rsidRPr="00B562F2">
        <w:rPr>
          <w:i w:val="0"/>
          <w:color w:val="000000" w:themeColor="text1"/>
          <w:w w:val="105"/>
          <w:sz w:val="24"/>
          <w:szCs w:val="24"/>
        </w:rPr>
        <w:t>Lindsay Rollins,</w:t>
      </w:r>
      <w:r w:rsidR="00EB2641">
        <w:rPr>
          <w:iCs/>
          <w:color w:val="000000" w:themeColor="text1"/>
          <w:w w:val="105"/>
          <w:sz w:val="24"/>
          <w:szCs w:val="24"/>
        </w:rPr>
        <w:t xml:space="preserve"> </w:t>
      </w:r>
      <w:r w:rsidR="00B562F2">
        <w:rPr>
          <w:iCs/>
          <w:color w:val="000000" w:themeColor="text1"/>
          <w:w w:val="105"/>
          <w:sz w:val="24"/>
          <w:szCs w:val="24"/>
        </w:rPr>
        <w:t xml:space="preserve">The </w:t>
      </w:r>
      <w:r w:rsidR="00EB2641">
        <w:rPr>
          <w:iCs/>
          <w:color w:val="000000" w:themeColor="text1"/>
          <w:w w:val="105"/>
          <w:sz w:val="24"/>
          <w:szCs w:val="24"/>
        </w:rPr>
        <w:t>Pro</w:t>
      </w:r>
      <w:r w:rsidR="00B562F2">
        <w:rPr>
          <w:iCs/>
          <w:color w:val="000000" w:themeColor="text1"/>
          <w:w w:val="105"/>
          <w:sz w:val="24"/>
          <w:szCs w:val="24"/>
        </w:rPr>
        <w:t>gressive Group</w:t>
      </w:r>
    </w:p>
    <w:p w14:paraId="0B3D5D21" w14:textId="5E243E6C" w:rsidR="004322F7" w:rsidRPr="00AB2766" w:rsidRDefault="004322F7" w:rsidP="00AB2766">
      <w:pPr>
        <w:pStyle w:val="BodyText"/>
        <w:tabs>
          <w:tab w:val="left" w:pos="-270"/>
          <w:tab w:val="left" w:pos="2520"/>
        </w:tabs>
        <w:spacing w:line="246" w:lineRule="exact"/>
        <w:ind w:left="-360"/>
        <w:rPr>
          <w:i w:val="0"/>
          <w:sz w:val="24"/>
          <w:szCs w:val="22"/>
        </w:rPr>
      </w:pPr>
      <w:r w:rsidRPr="00AB2766">
        <w:rPr>
          <w:i w:val="0"/>
          <w:sz w:val="24"/>
          <w:szCs w:val="22"/>
        </w:rPr>
        <w:t xml:space="preserve">This topic is designed to educate a new attorney about handling new cases in either general district and circuit court to include verification of jurisdictional basis, service, venue;  noticing your appearance; what to do if case filed improperly against corporate client in small claims court; how to check service of process; what to expect and how to prepare for the first return in general district court; what to do at the first return in general district court; handling motions in general district court; what to expect and how to prepare for first trial in general district court; how to appeal a general district court case; taking the case to circuit court; addressing whether ad damnum can be amended; use of evidence presented in general district court in the circuit court case; preparation for appearance in circuit court; how to set the trial date; motions practice in circuit court; how to obtain jury pool information; jury size in circuit court if case appealed; how to determine the procedures of the jurisdiction where your case is pending; available resources to assist in navigation </w:t>
      </w:r>
    </w:p>
    <w:p w14:paraId="48548963" w14:textId="77777777" w:rsidR="00CB0CFF" w:rsidRPr="00AB2766" w:rsidRDefault="00CB0CFF" w:rsidP="00AB2766">
      <w:pPr>
        <w:pStyle w:val="Heading1"/>
        <w:tabs>
          <w:tab w:val="left" w:pos="-270"/>
          <w:tab w:val="left" w:pos="810"/>
          <w:tab w:val="left" w:pos="2520"/>
        </w:tabs>
        <w:spacing w:line="231" w:lineRule="exact"/>
        <w:ind w:left="-360"/>
        <w:rPr>
          <w:b w:val="0"/>
          <w:bCs w:val="0"/>
          <w:sz w:val="24"/>
          <w:szCs w:val="22"/>
        </w:rPr>
      </w:pPr>
    </w:p>
    <w:p w14:paraId="45030874" w14:textId="77777777" w:rsidR="001718A5" w:rsidRDefault="001718A5" w:rsidP="00C0351E">
      <w:pPr>
        <w:pStyle w:val="Heading1"/>
        <w:tabs>
          <w:tab w:val="left" w:pos="1440"/>
        </w:tabs>
        <w:spacing w:line="231" w:lineRule="exact"/>
        <w:ind w:left="-360"/>
        <w:rPr>
          <w:b w:val="0"/>
          <w:bCs w:val="0"/>
          <w:sz w:val="24"/>
          <w:szCs w:val="22"/>
        </w:rPr>
      </w:pPr>
    </w:p>
    <w:p w14:paraId="54F73457" w14:textId="77777777" w:rsidR="001718A5" w:rsidRDefault="001718A5" w:rsidP="00C0351E">
      <w:pPr>
        <w:pStyle w:val="Heading1"/>
        <w:tabs>
          <w:tab w:val="left" w:pos="1440"/>
        </w:tabs>
        <w:spacing w:line="231" w:lineRule="exact"/>
        <w:ind w:left="-360"/>
        <w:rPr>
          <w:b w:val="0"/>
          <w:bCs w:val="0"/>
          <w:sz w:val="24"/>
          <w:szCs w:val="22"/>
        </w:rPr>
      </w:pPr>
    </w:p>
    <w:p w14:paraId="4ECFF0CB" w14:textId="77777777" w:rsidR="001718A5" w:rsidRDefault="001718A5" w:rsidP="00C0351E">
      <w:pPr>
        <w:pStyle w:val="Heading1"/>
        <w:tabs>
          <w:tab w:val="left" w:pos="1440"/>
        </w:tabs>
        <w:spacing w:line="231" w:lineRule="exact"/>
        <w:ind w:left="-360"/>
        <w:rPr>
          <w:b w:val="0"/>
          <w:bCs w:val="0"/>
          <w:sz w:val="24"/>
          <w:szCs w:val="22"/>
        </w:rPr>
      </w:pPr>
    </w:p>
    <w:p w14:paraId="5B0E52DA" w14:textId="77777777" w:rsidR="001718A5" w:rsidRDefault="001718A5" w:rsidP="00C0351E">
      <w:pPr>
        <w:pStyle w:val="Heading1"/>
        <w:tabs>
          <w:tab w:val="left" w:pos="1440"/>
        </w:tabs>
        <w:spacing w:line="231" w:lineRule="exact"/>
        <w:ind w:left="-360"/>
        <w:rPr>
          <w:b w:val="0"/>
          <w:bCs w:val="0"/>
          <w:sz w:val="24"/>
          <w:szCs w:val="22"/>
        </w:rPr>
      </w:pPr>
    </w:p>
    <w:p w14:paraId="7F39EE9B" w14:textId="77777777" w:rsidR="001718A5" w:rsidRDefault="001718A5" w:rsidP="00C0351E">
      <w:pPr>
        <w:pStyle w:val="Heading1"/>
        <w:tabs>
          <w:tab w:val="left" w:pos="1440"/>
        </w:tabs>
        <w:spacing w:line="231" w:lineRule="exact"/>
        <w:ind w:left="-360"/>
        <w:rPr>
          <w:b w:val="0"/>
          <w:bCs w:val="0"/>
          <w:sz w:val="24"/>
          <w:szCs w:val="22"/>
        </w:rPr>
      </w:pPr>
    </w:p>
    <w:p w14:paraId="11347911" w14:textId="77777777" w:rsidR="001718A5" w:rsidRDefault="001718A5" w:rsidP="00C0351E">
      <w:pPr>
        <w:pStyle w:val="Heading1"/>
        <w:tabs>
          <w:tab w:val="left" w:pos="1440"/>
        </w:tabs>
        <w:spacing w:line="231" w:lineRule="exact"/>
        <w:ind w:left="-360"/>
        <w:rPr>
          <w:b w:val="0"/>
          <w:bCs w:val="0"/>
          <w:sz w:val="24"/>
          <w:szCs w:val="22"/>
        </w:rPr>
      </w:pPr>
    </w:p>
    <w:p w14:paraId="4D83EDDA" w14:textId="77777777" w:rsidR="001718A5" w:rsidRDefault="001718A5" w:rsidP="00C0351E">
      <w:pPr>
        <w:pStyle w:val="Heading1"/>
        <w:tabs>
          <w:tab w:val="left" w:pos="1440"/>
        </w:tabs>
        <w:spacing w:line="231" w:lineRule="exact"/>
        <w:ind w:left="-360"/>
        <w:rPr>
          <w:b w:val="0"/>
          <w:bCs w:val="0"/>
          <w:sz w:val="24"/>
          <w:szCs w:val="22"/>
        </w:rPr>
      </w:pPr>
    </w:p>
    <w:p w14:paraId="7C507F34" w14:textId="21E79D22" w:rsidR="00C0351E" w:rsidRDefault="00042419" w:rsidP="00C0351E">
      <w:pPr>
        <w:pStyle w:val="Heading1"/>
        <w:tabs>
          <w:tab w:val="left" w:pos="1440"/>
        </w:tabs>
        <w:spacing w:line="231" w:lineRule="exact"/>
        <w:ind w:left="-360"/>
        <w:rPr>
          <w:sz w:val="24"/>
          <w:szCs w:val="22"/>
        </w:rPr>
      </w:pPr>
      <w:r>
        <w:rPr>
          <w:b w:val="0"/>
          <w:bCs w:val="0"/>
          <w:sz w:val="24"/>
          <w:szCs w:val="22"/>
        </w:rPr>
        <w:t>12:45-</w:t>
      </w:r>
      <w:r w:rsidR="00C0351E">
        <w:rPr>
          <w:b w:val="0"/>
          <w:bCs w:val="0"/>
          <w:sz w:val="24"/>
          <w:szCs w:val="22"/>
        </w:rPr>
        <w:t>1:15</w:t>
      </w:r>
      <w:r w:rsidR="00C0351E">
        <w:rPr>
          <w:b w:val="0"/>
          <w:bCs w:val="0"/>
          <w:sz w:val="24"/>
          <w:szCs w:val="22"/>
        </w:rPr>
        <w:tab/>
      </w:r>
      <w:r w:rsidR="00C0351E">
        <w:rPr>
          <w:sz w:val="24"/>
          <w:szCs w:val="22"/>
        </w:rPr>
        <w:t>Bo</w:t>
      </w:r>
      <w:r w:rsidR="00C0351E" w:rsidRPr="00C0351E">
        <w:rPr>
          <w:sz w:val="24"/>
          <w:szCs w:val="22"/>
        </w:rPr>
        <w:t>x Lunch</w:t>
      </w:r>
    </w:p>
    <w:p w14:paraId="3CD5B0F9" w14:textId="77777777" w:rsidR="00C0351E" w:rsidRDefault="00C0351E" w:rsidP="00C0351E">
      <w:pPr>
        <w:pStyle w:val="Heading1"/>
        <w:tabs>
          <w:tab w:val="left" w:pos="1440"/>
        </w:tabs>
        <w:spacing w:line="231" w:lineRule="exact"/>
        <w:ind w:left="-360"/>
        <w:rPr>
          <w:sz w:val="24"/>
          <w:szCs w:val="22"/>
        </w:rPr>
      </w:pPr>
    </w:p>
    <w:p w14:paraId="5BD184F2" w14:textId="7A3069EE" w:rsidR="00E27BC8" w:rsidRPr="007D7C52" w:rsidRDefault="00C0351E" w:rsidP="00C0351E">
      <w:pPr>
        <w:pStyle w:val="Heading1"/>
        <w:tabs>
          <w:tab w:val="left" w:pos="1440"/>
        </w:tabs>
        <w:spacing w:line="231" w:lineRule="exact"/>
        <w:ind w:left="-360"/>
        <w:rPr>
          <w:sz w:val="24"/>
          <w:szCs w:val="24"/>
        </w:rPr>
      </w:pPr>
      <w:r w:rsidRPr="00C0351E">
        <w:rPr>
          <w:b w:val="0"/>
          <w:bCs w:val="0"/>
          <w:sz w:val="24"/>
          <w:szCs w:val="22"/>
        </w:rPr>
        <w:t>1:15</w:t>
      </w:r>
      <w:r>
        <w:rPr>
          <w:b w:val="0"/>
          <w:bCs w:val="0"/>
          <w:sz w:val="24"/>
          <w:szCs w:val="22"/>
        </w:rPr>
        <w:t>-2:15</w:t>
      </w:r>
      <w:r w:rsidR="00B157FA">
        <w:rPr>
          <w:b w:val="0"/>
          <w:color w:val="000000" w:themeColor="text1"/>
          <w:w w:val="105"/>
          <w:sz w:val="24"/>
          <w:szCs w:val="24"/>
        </w:rPr>
        <w:tab/>
      </w:r>
      <w:r w:rsidR="00BE4584">
        <w:rPr>
          <w:bCs w:val="0"/>
          <w:color w:val="000000" w:themeColor="text1"/>
          <w:w w:val="105"/>
          <w:sz w:val="24"/>
          <w:szCs w:val="24"/>
        </w:rPr>
        <w:t>Effective A</w:t>
      </w:r>
      <w:r w:rsidR="00C03105" w:rsidRPr="00C03105">
        <w:rPr>
          <w:bCs w:val="0"/>
          <w:color w:val="000000" w:themeColor="text1"/>
          <w:w w:val="105"/>
          <w:sz w:val="24"/>
          <w:szCs w:val="24"/>
        </w:rPr>
        <w:t>dvocacy in Mediation</w:t>
      </w:r>
    </w:p>
    <w:p w14:paraId="795A2F84" w14:textId="1C8AC421" w:rsidR="00B91046" w:rsidRDefault="00DD3EDF" w:rsidP="00C0351E">
      <w:pPr>
        <w:pStyle w:val="BodyText"/>
        <w:tabs>
          <w:tab w:val="left" w:pos="1350"/>
          <w:tab w:val="left" w:pos="1440"/>
        </w:tabs>
        <w:spacing w:before="8"/>
        <w:ind w:left="-360"/>
        <w:rPr>
          <w:color w:val="000000" w:themeColor="text1"/>
          <w:w w:val="105"/>
          <w:sz w:val="24"/>
          <w:szCs w:val="24"/>
        </w:rPr>
      </w:pPr>
      <w:r>
        <w:rPr>
          <w:i w:val="0"/>
          <w:color w:val="000000" w:themeColor="text1"/>
          <w:w w:val="105"/>
          <w:sz w:val="24"/>
          <w:szCs w:val="24"/>
        </w:rPr>
        <w:tab/>
      </w:r>
      <w:r w:rsidR="00C0351E">
        <w:rPr>
          <w:i w:val="0"/>
          <w:color w:val="000000" w:themeColor="text1"/>
          <w:w w:val="105"/>
          <w:sz w:val="24"/>
          <w:szCs w:val="24"/>
        </w:rPr>
        <w:t xml:space="preserve"> </w:t>
      </w:r>
      <w:r w:rsidR="003C3B9C" w:rsidRPr="003C3B9C">
        <w:rPr>
          <w:i w:val="0"/>
          <w:color w:val="000000" w:themeColor="text1"/>
          <w:w w:val="105"/>
          <w:sz w:val="24"/>
          <w:szCs w:val="24"/>
        </w:rPr>
        <w:t xml:space="preserve">The Honorable </w:t>
      </w:r>
      <w:r w:rsidR="00C10BD8">
        <w:rPr>
          <w:i w:val="0"/>
          <w:color w:val="000000" w:themeColor="text1"/>
          <w:w w:val="105"/>
          <w:sz w:val="24"/>
          <w:szCs w:val="24"/>
        </w:rPr>
        <w:t>Beverly Snukals</w:t>
      </w:r>
      <w:r w:rsidR="003C3B9C">
        <w:rPr>
          <w:i w:val="0"/>
          <w:color w:val="000000" w:themeColor="text1"/>
          <w:w w:val="105"/>
          <w:sz w:val="24"/>
          <w:szCs w:val="24"/>
        </w:rPr>
        <w:t xml:space="preserve"> (Ret.), </w:t>
      </w:r>
      <w:r w:rsidR="003C3B9C" w:rsidRPr="003C3B9C">
        <w:rPr>
          <w:color w:val="000000" w:themeColor="text1"/>
          <w:w w:val="105"/>
          <w:sz w:val="24"/>
          <w:szCs w:val="24"/>
        </w:rPr>
        <w:t>The McCammon Group</w:t>
      </w:r>
      <w:r w:rsidR="00BF78FA">
        <w:rPr>
          <w:color w:val="000000" w:themeColor="text1"/>
          <w:w w:val="105"/>
          <w:sz w:val="24"/>
          <w:szCs w:val="24"/>
        </w:rPr>
        <w:t xml:space="preserve"> </w:t>
      </w:r>
    </w:p>
    <w:p w14:paraId="5BD184F6" w14:textId="05548D8D" w:rsidR="00E27BC8" w:rsidRPr="000C05B1" w:rsidRDefault="002D71B6" w:rsidP="00C0351E">
      <w:pPr>
        <w:ind w:left="-360"/>
        <w:rPr>
          <w:i/>
          <w:color w:val="000000" w:themeColor="text1"/>
          <w:sz w:val="24"/>
          <w:szCs w:val="24"/>
        </w:rPr>
      </w:pPr>
      <w:r>
        <w:rPr>
          <w:sz w:val="24"/>
        </w:rPr>
        <w:t xml:space="preserve">Our speaker will discuss situations </w:t>
      </w:r>
      <w:r w:rsidR="00AA3E28" w:rsidRPr="00AA3E28">
        <w:rPr>
          <w:sz w:val="24"/>
        </w:rPr>
        <w:t>when mediation might be in a client’s best interest, how you can best talk with your client about mediation, and how to prepare yourself and your client for a productive and successful mediation session. Finally, Judge Snukals will walk you through a mediation session, offering advice and tips regarding opening presentations, negotiations, settlements, and suggestions for follow-ups.</w:t>
      </w:r>
      <w:r w:rsidR="003C3B9C" w:rsidRPr="002E3824">
        <w:rPr>
          <w:sz w:val="24"/>
        </w:rPr>
        <w:br/>
      </w:r>
    </w:p>
    <w:p w14:paraId="05697E69" w14:textId="1B67C212" w:rsidR="001B3F25" w:rsidRDefault="001B3F25" w:rsidP="00F50531">
      <w:pPr>
        <w:tabs>
          <w:tab w:val="left" w:pos="1350"/>
          <w:tab w:val="left" w:pos="2520"/>
        </w:tabs>
        <w:ind w:left="-360" w:hanging="962"/>
        <w:rPr>
          <w:color w:val="000000" w:themeColor="text1"/>
          <w:sz w:val="24"/>
          <w:szCs w:val="24"/>
        </w:rPr>
      </w:pPr>
      <w:r>
        <w:rPr>
          <w:color w:val="000000" w:themeColor="text1"/>
          <w:sz w:val="24"/>
          <w:szCs w:val="24"/>
        </w:rPr>
        <w:tab/>
        <w:t>2:15-2:30</w:t>
      </w:r>
      <w:r>
        <w:rPr>
          <w:color w:val="000000" w:themeColor="text1"/>
          <w:sz w:val="24"/>
          <w:szCs w:val="24"/>
        </w:rPr>
        <w:tab/>
        <w:t xml:space="preserve"> </w:t>
      </w:r>
      <w:r w:rsidRPr="001B3F25">
        <w:rPr>
          <w:b/>
          <w:bCs/>
          <w:color w:val="000000" w:themeColor="text1"/>
          <w:sz w:val="24"/>
          <w:szCs w:val="24"/>
        </w:rPr>
        <w:t>Break</w:t>
      </w:r>
      <w:r w:rsidR="007874B0" w:rsidRPr="000C05B1">
        <w:rPr>
          <w:color w:val="000000" w:themeColor="text1"/>
          <w:sz w:val="24"/>
          <w:szCs w:val="24"/>
        </w:rPr>
        <w:tab/>
      </w:r>
    </w:p>
    <w:p w14:paraId="28400C01" w14:textId="77777777" w:rsidR="001B3F25" w:rsidRDefault="001B3F25" w:rsidP="00F50531">
      <w:pPr>
        <w:tabs>
          <w:tab w:val="left" w:pos="1350"/>
          <w:tab w:val="left" w:pos="2520"/>
        </w:tabs>
        <w:ind w:left="-360" w:hanging="962"/>
        <w:rPr>
          <w:color w:val="000000" w:themeColor="text1"/>
          <w:sz w:val="24"/>
          <w:szCs w:val="24"/>
        </w:rPr>
      </w:pPr>
    </w:p>
    <w:p w14:paraId="5BD184F7" w14:textId="703C2388" w:rsidR="00E27BC8" w:rsidRPr="000C05B1" w:rsidRDefault="001B3F25" w:rsidP="00F50531">
      <w:pPr>
        <w:tabs>
          <w:tab w:val="left" w:pos="1350"/>
          <w:tab w:val="left" w:pos="2520"/>
        </w:tabs>
        <w:ind w:left="-360" w:hanging="962"/>
        <w:rPr>
          <w:b/>
          <w:color w:val="000000" w:themeColor="text1"/>
          <w:sz w:val="24"/>
          <w:szCs w:val="24"/>
        </w:rPr>
      </w:pPr>
      <w:r>
        <w:rPr>
          <w:color w:val="000000" w:themeColor="text1"/>
          <w:sz w:val="24"/>
          <w:szCs w:val="24"/>
        </w:rPr>
        <w:tab/>
      </w:r>
      <w:r w:rsidR="00C0351E">
        <w:rPr>
          <w:color w:val="000000" w:themeColor="text1"/>
          <w:sz w:val="24"/>
          <w:szCs w:val="24"/>
        </w:rPr>
        <w:t>2</w:t>
      </w:r>
      <w:r>
        <w:rPr>
          <w:color w:val="000000" w:themeColor="text1"/>
          <w:sz w:val="24"/>
          <w:szCs w:val="24"/>
        </w:rPr>
        <w:t>:30</w:t>
      </w:r>
      <w:r w:rsidR="000A6073">
        <w:rPr>
          <w:color w:val="000000" w:themeColor="text1"/>
          <w:sz w:val="24"/>
          <w:szCs w:val="24"/>
        </w:rPr>
        <w:t>-</w:t>
      </w:r>
      <w:r w:rsidR="00C0351E">
        <w:rPr>
          <w:color w:val="000000" w:themeColor="text1"/>
          <w:sz w:val="24"/>
          <w:szCs w:val="24"/>
        </w:rPr>
        <w:t>3:</w:t>
      </w:r>
      <w:r>
        <w:rPr>
          <w:color w:val="000000" w:themeColor="text1"/>
          <w:sz w:val="24"/>
          <w:szCs w:val="24"/>
        </w:rPr>
        <w:t>15</w:t>
      </w:r>
      <w:r w:rsidR="00E93248" w:rsidRPr="000C05B1">
        <w:rPr>
          <w:color w:val="000000" w:themeColor="text1"/>
          <w:sz w:val="24"/>
          <w:szCs w:val="24"/>
        </w:rPr>
        <w:tab/>
      </w:r>
      <w:r w:rsidR="00381D99">
        <w:rPr>
          <w:color w:val="000000" w:themeColor="text1"/>
          <w:sz w:val="24"/>
          <w:szCs w:val="24"/>
        </w:rPr>
        <w:t xml:space="preserve"> </w:t>
      </w:r>
      <w:r w:rsidR="00E93248" w:rsidRPr="000C05B1">
        <w:rPr>
          <w:b/>
          <w:color w:val="000000" w:themeColor="text1"/>
          <w:sz w:val="24"/>
          <w:szCs w:val="24"/>
        </w:rPr>
        <w:t>Written</w:t>
      </w:r>
      <w:r w:rsidR="00E93248" w:rsidRPr="000C05B1">
        <w:rPr>
          <w:b/>
          <w:color w:val="000000" w:themeColor="text1"/>
          <w:spacing w:val="-6"/>
          <w:sz w:val="24"/>
          <w:szCs w:val="24"/>
        </w:rPr>
        <w:t xml:space="preserve"> </w:t>
      </w:r>
      <w:r w:rsidR="00E93248" w:rsidRPr="000C05B1">
        <w:rPr>
          <w:b/>
          <w:color w:val="000000" w:themeColor="text1"/>
          <w:sz w:val="24"/>
          <w:szCs w:val="24"/>
        </w:rPr>
        <w:t>Discovery</w:t>
      </w:r>
      <w:r w:rsidR="00B72B71">
        <w:rPr>
          <w:b/>
          <w:color w:val="000000" w:themeColor="text1"/>
          <w:sz w:val="24"/>
          <w:szCs w:val="24"/>
        </w:rPr>
        <w:t xml:space="preserve"> </w:t>
      </w:r>
    </w:p>
    <w:p w14:paraId="5BD184F8" w14:textId="64A55DCA" w:rsidR="00E27BC8" w:rsidRPr="00D546EE" w:rsidRDefault="007874B0" w:rsidP="00381D99">
      <w:pPr>
        <w:pStyle w:val="BodyText"/>
        <w:tabs>
          <w:tab w:val="left" w:pos="1440"/>
          <w:tab w:val="left" w:pos="2520"/>
        </w:tabs>
        <w:spacing w:before="5"/>
        <w:ind w:left="-360" w:hanging="962"/>
        <w:rPr>
          <w:iCs/>
          <w:color w:val="000000" w:themeColor="text1"/>
          <w:w w:val="110"/>
          <w:sz w:val="24"/>
          <w:szCs w:val="24"/>
        </w:rPr>
      </w:pPr>
      <w:r w:rsidRPr="000C05B1">
        <w:rPr>
          <w:color w:val="000000" w:themeColor="text1"/>
          <w:w w:val="110"/>
          <w:sz w:val="24"/>
          <w:szCs w:val="24"/>
        </w:rPr>
        <w:tab/>
      </w:r>
      <w:r w:rsidR="00F50531">
        <w:rPr>
          <w:color w:val="000000" w:themeColor="text1"/>
          <w:w w:val="110"/>
          <w:sz w:val="24"/>
          <w:szCs w:val="24"/>
        </w:rPr>
        <w:tab/>
      </w:r>
      <w:r w:rsidR="00E676C9">
        <w:rPr>
          <w:i w:val="0"/>
          <w:color w:val="000000" w:themeColor="text1"/>
          <w:w w:val="110"/>
          <w:sz w:val="24"/>
          <w:szCs w:val="24"/>
        </w:rPr>
        <w:t xml:space="preserve">Taylor Brewer, </w:t>
      </w:r>
      <w:r w:rsidR="00E676C9" w:rsidRPr="00E676C9">
        <w:rPr>
          <w:iCs/>
          <w:color w:val="000000" w:themeColor="text1"/>
          <w:w w:val="110"/>
          <w:sz w:val="24"/>
          <w:szCs w:val="24"/>
        </w:rPr>
        <w:t>Moran Reeves Conn</w:t>
      </w:r>
      <w:r w:rsidR="00CD49EC">
        <w:rPr>
          <w:iCs/>
          <w:color w:val="000000" w:themeColor="text1"/>
          <w:w w:val="110"/>
          <w:sz w:val="24"/>
          <w:szCs w:val="24"/>
        </w:rPr>
        <w:t>,</w:t>
      </w:r>
      <w:r w:rsidR="00CD49EC" w:rsidRPr="00CD49EC">
        <w:rPr>
          <w:i w:val="0"/>
          <w:color w:val="000000" w:themeColor="text1"/>
          <w:w w:val="110"/>
          <w:sz w:val="24"/>
          <w:szCs w:val="24"/>
        </w:rPr>
        <w:t xml:space="preserve"> VADA Capitol Region Director</w:t>
      </w:r>
      <w:r w:rsidR="00D546EE">
        <w:rPr>
          <w:iCs/>
          <w:color w:val="000000" w:themeColor="text1"/>
          <w:w w:val="110"/>
          <w:sz w:val="24"/>
          <w:szCs w:val="24"/>
        </w:rPr>
        <w:br/>
      </w:r>
      <w:r w:rsidR="00D546EE">
        <w:rPr>
          <w:iCs/>
          <w:color w:val="000000" w:themeColor="text1"/>
          <w:w w:val="110"/>
          <w:sz w:val="24"/>
          <w:szCs w:val="24"/>
        </w:rPr>
        <w:tab/>
      </w:r>
      <w:r w:rsidR="00D546EE">
        <w:rPr>
          <w:i w:val="0"/>
          <w:color w:val="000000" w:themeColor="text1"/>
          <w:w w:val="110"/>
          <w:sz w:val="24"/>
          <w:szCs w:val="24"/>
        </w:rPr>
        <w:t xml:space="preserve">Tracy Taylor Hague, </w:t>
      </w:r>
      <w:r w:rsidR="00F3249F" w:rsidRPr="00F3249F">
        <w:rPr>
          <w:iCs/>
          <w:color w:val="000000" w:themeColor="text1"/>
          <w:w w:val="110"/>
          <w:sz w:val="24"/>
          <w:szCs w:val="24"/>
        </w:rPr>
        <w:t>Woods Rogers</w:t>
      </w:r>
      <w:r w:rsidR="00F3249F">
        <w:rPr>
          <w:iCs/>
          <w:color w:val="000000" w:themeColor="text1"/>
          <w:w w:val="110"/>
          <w:sz w:val="24"/>
          <w:szCs w:val="24"/>
        </w:rPr>
        <w:t xml:space="preserve"> </w:t>
      </w:r>
      <w:r w:rsidR="00D546EE">
        <w:rPr>
          <w:iCs/>
          <w:color w:val="000000" w:themeColor="text1"/>
          <w:w w:val="110"/>
          <w:sz w:val="24"/>
          <w:szCs w:val="24"/>
        </w:rPr>
        <w:t>Vandeventer Black</w:t>
      </w:r>
    </w:p>
    <w:p w14:paraId="739A6C98" w14:textId="1C79A315" w:rsidR="00200482" w:rsidRPr="002E3824" w:rsidRDefault="00200482" w:rsidP="0060340D">
      <w:pPr>
        <w:pStyle w:val="BodyText"/>
        <w:tabs>
          <w:tab w:val="left" w:pos="810"/>
          <w:tab w:val="left" w:pos="2520"/>
        </w:tabs>
        <w:spacing w:before="2"/>
        <w:ind w:left="-360"/>
        <w:rPr>
          <w:i w:val="0"/>
          <w:sz w:val="24"/>
          <w:szCs w:val="22"/>
        </w:rPr>
      </w:pPr>
      <w:r w:rsidRPr="002E3824">
        <w:rPr>
          <w:i w:val="0"/>
          <w:sz w:val="24"/>
          <w:szCs w:val="22"/>
        </w:rPr>
        <w:t>This session will explore the purpose of discovery, the general provisions of discovery, and what to do about claims or privilege and protective orders.  Next, we will explain the obligations of counsel, discovery tactics and timing, how to create a discovery plan and what should be in it along with the method</w:t>
      </w:r>
      <w:r w:rsidR="00620DFC">
        <w:rPr>
          <w:i w:val="0"/>
          <w:sz w:val="24"/>
          <w:szCs w:val="22"/>
        </w:rPr>
        <w:t>s</w:t>
      </w:r>
      <w:r w:rsidRPr="002E3824">
        <w:rPr>
          <w:i w:val="0"/>
          <w:sz w:val="24"/>
          <w:szCs w:val="22"/>
        </w:rPr>
        <w:t xml:space="preserve"> of obtaining the information.  Finally, the speaker will explain what to do when you don’t receive discovery, how to handle follow-up and supplemental responses and how to coordinate pre-trial scheduling orders. </w:t>
      </w:r>
    </w:p>
    <w:p w14:paraId="5BD184F9" w14:textId="77777777" w:rsidR="00E27BC8" w:rsidRPr="000C05B1" w:rsidRDefault="00E27BC8" w:rsidP="0060340D">
      <w:pPr>
        <w:pStyle w:val="BodyText"/>
        <w:tabs>
          <w:tab w:val="left" w:pos="810"/>
          <w:tab w:val="left" w:pos="2520"/>
        </w:tabs>
        <w:spacing w:before="8"/>
        <w:ind w:left="-360" w:hanging="962"/>
        <w:rPr>
          <w:color w:val="000000" w:themeColor="text1"/>
          <w:sz w:val="24"/>
          <w:szCs w:val="24"/>
        </w:rPr>
      </w:pPr>
    </w:p>
    <w:p w14:paraId="5BD184FA" w14:textId="3AB6A062" w:rsidR="00E27BC8" w:rsidRPr="000C05B1" w:rsidRDefault="007874B0" w:rsidP="0060340D">
      <w:pPr>
        <w:pStyle w:val="Heading1"/>
        <w:tabs>
          <w:tab w:val="left" w:pos="810"/>
          <w:tab w:val="left" w:pos="1440"/>
          <w:tab w:val="left" w:pos="2520"/>
        </w:tabs>
        <w:ind w:left="-360" w:hanging="962"/>
        <w:rPr>
          <w:color w:val="000000" w:themeColor="text1"/>
          <w:sz w:val="24"/>
          <w:szCs w:val="24"/>
        </w:rPr>
      </w:pPr>
      <w:r w:rsidRPr="000C05B1">
        <w:rPr>
          <w:b w:val="0"/>
          <w:color w:val="000000" w:themeColor="text1"/>
          <w:sz w:val="24"/>
          <w:szCs w:val="24"/>
        </w:rPr>
        <w:tab/>
      </w:r>
      <w:r w:rsidR="0060340D">
        <w:rPr>
          <w:b w:val="0"/>
          <w:color w:val="000000" w:themeColor="text1"/>
          <w:sz w:val="24"/>
          <w:szCs w:val="24"/>
        </w:rPr>
        <w:t>3:15-4:00</w:t>
      </w:r>
      <w:r w:rsidR="00E93248" w:rsidRPr="000C05B1">
        <w:rPr>
          <w:b w:val="0"/>
          <w:color w:val="000000" w:themeColor="text1"/>
          <w:sz w:val="24"/>
          <w:szCs w:val="24"/>
        </w:rPr>
        <w:tab/>
      </w:r>
      <w:r w:rsidR="00381D99">
        <w:rPr>
          <w:b w:val="0"/>
          <w:color w:val="000000" w:themeColor="text1"/>
          <w:sz w:val="24"/>
          <w:szCs w:val="24"/>
        </w:rPr>
        <w:tab/>
      </w:r>
      <w:r w:rsidR="00E93248" w:rsidRPr="000C05B1">
        <w:rPr>
          <w:color w:val="000000" w:themeColor="text1"/>
          <w:sz w:val="24"/>
          <w:szCs w:val="24"/>
        </w:rPr>
        <w:t>Insurance Coverage in Automobile</w:t>
      </w:r>
      <w:r w:rsidR="00E93248" w:rsidRPr="000C05B1">
        <w:rPr>
          <w:color w:val="000000" w:themeColor="text1"/>
          <w:spacing w:val="18"/>
          <w:sz w:val="24"/>
          <w:szCs w:val="24"/>
        </w:rPr>
        <w:t xml:space="preserve"> </w:t>
      </w:r>
      <w:r w:rsidR="00E93248" w:rsidRPr="000C05B1">
        <w:rPr>
          <w:color w:val="000000" w:themeColor="text1"/>
          <w:sz w:val="24"/>
          <w:szCs w:val="24"/>
        </w:rPr>
        <w:t>Cases</w:t>
      </w:r>
    </w:p>
    <w:p w14:paraId="6ECEDF82" w14:textId="601F4F3A" w:rsidR="00176602" w:rsidRPr="009D11B1" w:rsidRDefault="007874B0" w:rsidP="0060340D">
      <w:pPr>
        <w:pStyle w:val="BodyText"/>
        <w:tabs>
          <w:tab w:val="left" w:pos="810"/>
          <w:tab w:val="left" w:pos="1440"/>
          <w:tab w:val="left" w:pos="2520"/>
        </w:tabs>
        <w:spacing w:before="2"/>
        <w:ind w:left="-360" w:hanging="962"/>
        <w:rPr>
          <w:iCs/>
          <w:color w:val="000000" w:themeColor="text1"/>
          <w:w w:val="105"/>
          <w:sz w:val="24"/>
          <w:szCs w:val="24"/>
        </w:rPr>
      </w:pPr>
      <w:r w:rsidRPr="000C05B1">
        <w:rPr>
          <w:color w:val="000000" w:themeColor="text1"/>
          <w:w w:val="105"/>
          <w:sz w:val="24"/>
          <w:szCs w:val="24"/>
        </w:rPr>
        <w:tab/>
      </w:r>
      <w:r w:rsidRPr="000C05B1">
        <w:rPr>
          <w:color w:val="000000" w:themeColor="text1"/>
          <w:w w:val="105"/>
          <w:sz w:val="24"/>
          <w:szCs w:val="24"/>
        </w:rPr>
        <w:tab/>
      </w:r>
      <w:r w:rsidR="00381D99">
        <w:rPr>
          <w:color w:val="000000" w:themeColor="text1"/>
          <w:w w:val="105"/>
          <w:sz w:val="24"/>
          <w:szCs w:val="24"/>
        </w:rPr>
        <w:tab/>
      </w:r>
      <w:r w:rsidR="00BA7362">
        <w:rPr>
          <w:i w:val="0"/>
          <w:color w:val="000000" w:themeColor="text1"/>
          <w:w w:val="105"/>
          <w:sz w:val="24"/>
          <w:szCs w:val="24"/>
        </w:rPr>
        <w:t xml:space="preserve">Donald E. Morris, </w:t>
      </w:r>
      <w:r w:rsidR="00E35041" w:rsidRPr="00E35041">
        <w:rPr>
          <w:iCs/>
          <w:color w:val="000000" w:themeColor="text1"/>
          <w:w w:val="105"/>
          <w:sz w:val="24"/>
          <w:szCs w:val="24"/>
        </w:rPr>
        <w:t>Law Offices of Donald E. Morris</w:t>
      </w:r>
    </w:p>
    <w:p w14:paraId="1161694D" w14:textId="54C7489C" w:rsidR="00176602" w:rsidRPr="002E3824" w:rsidRDefault="00176602" w:rsidP="00AF56ED">
      <w:pPr>
        <w:pStyle w:val="BodyText"/>
        <w:tabs>
          <w:tab w:val="left" w:pos="810"/>
          <w:tab w:val="left" w:pos="2520"/>
        </w:tabs>
        <w:spacing w:before="2"/>
        <w:ind w:left="-360"/>
        <w:rPr>
          <w:i w:val="0"/>
          <w:sz w:val="24"/>
          <w:szCs w:val="22"/>
        </w:rPr>
      </w:pPr>
      <w:r w:rsidRPr="002E3824">
        <w:rPr>
          <w:i w:val="0"/>
          <w:sz w:val="24"/>
          <w:szCs w:val="22"/>
        </w:rPr>
        <w:t>The scope of this presentation focuses on liability, uninsured and underinsured motorist provisions of the automobile liability policies</w:t>
      </w:r>
      <w:r w:rsidR="00620DFC">
        <w:rPr>
          <w:i w:val="0"/>
          <w:sz w:val="24"/>
          <w:szCs w:val="22"/>
        </w:rPr>
        <w:t>,</w:t>
      </w:r>
      <w:r w:rsidRPr="002E3824">
        <w:rPr>
          <w:i w:val="0"/>
          <w:sz w:val="24"/>
          <w:szCs w:val="22"/>
        </w:rPr>
        <w:t xml:space="preserve"> including voluntary, assigned risk, and certified policies</w:t>
      </w:r>
      <w:r w:rsidR="00620DFC">
        <w:rPr>
          <w:i w:val="0"/>
          <w:sz w:val="24"/>
          <w:szCs w:val="22"/>
        </w:rPr>
        <w:t xml:space="preserve"> as well as</w:t>
      </w:r>
      <w:r w:rsidRPr="002E3824">
        <w:rPr>
          <w:i w:val="0"/>
          <w:sz w:val="24"/>
          <w:szCs w:val="22"/>
        </w:rPr>
        <w:t xml:space="preserve"> personal and commercial policies.  It will explore statutory regulation of auto policies and which vehicles are covered, the persons insured and covered risks.  We will discuss the amount owed under the liability policies, primary and excess liability coverage, duties of insured to defend, policy defenses and non-waiver agreements, exclusions, uninsured and underinsured motorist coverage and cancellation of policies.</w:t>
      </w:r>
    </w:p>
    <w:p w14:paraId="5BD184FC" w14:textId="77777777" w:rsidR="00E27BC8" w:rsidRPr="000C05B1" w:rsidRDefault="00E27BC8" w:rsidP="00AF56ED">
      <w:pPr>
        <w:pStyle w:val="BodyText"/>
        <w:tabs>
          <w:tab w:val="left" w:pos="810"/>
          <w:tab w:val="left" w:pos="2520"/>
        </w:tabs>
        <w:spacing w:before="5"/>
        <w:ind w:left="-360"/>
        <w:rPr>
          <w:color w:val="000000" w:themeColor="text1"/>
          <w:sz w:val="24"/>
          <w:szCs w:val="24"/>
        </w:rPr>
      </w:pPr>
    </w:p>
    <w:p w14:paraId="5BD184FD" w14:textId="1AFFD854" w:rsidR="00E27BC8" w:rsidRPr="000C05B1" w:rsidRDefault="0060340D" w:rsidP="00AF56ED">
      <w:pPr>
        <w:pStyle w:val="Heading2"/>
        <w:tabs>
          <w:tab w:val="left" w:pos="810"/>
          <w:tab w:val="left" w:pos="2520"/>
        </w:tabs>
        <w:ind w:left="-360"/>
        <w:rPr>
          <w:color w:val="000000" w:themeColor="text1"/>
          <w:sz w:val="24"/>
          <w:szCs w:val="24"/>
        </w:rPr>
      </w:pPr>
      <w:r>
        <w:rPr>
          <w:color w:val="000000" w:themeColor="text1"/>
          <w:w w:val="105"/>
          <w:sz w:val="24"/>
          <w:szCs w:val="24"/>
        </w:rPr>
        <w:t>4:00-4:15</w:t>
      </w:r>
      <w:r w:rsidR="007874B0" w:rsidRPr="000C05B1">
        <w:rPr>
          <w:color w:val="000000" w:themeColor="text1"/>
          <w:w w:val="105"/>
          <w:sz w:val="24"/>
          <w:szCs w:val="24"/>
        </w:rPr>
        <w:tab/>
      </w:r>
      <w:r w:rsidR="005B2BBF">
        <w:rPr>
          <w:color w:val="000000" w:themeColor="text1"/>
          <w:w w:val="105"/>
          <w:sz w:val="24"/>
          <w:szCs w:val="24"/>
        </w:rPr>
        <w:t xml:space="preserve">        </w:t>
      </w:r>
      <w:r w:rsidR="00E93248" w:rsidRPr="005B2BBF">
        <w:rPr>
          <w:b/>
          <w:bCs/>
          <w:color w:val="000000" w:themeColor="text1"/>
          <w:w w:val="105"/>
          <w:sz w:val="24"/>
          <w:szCs w:val="24"/>
        </w:rPr>
        <w:t>Brea</w:t>
      </w:r>
      <w:r w:rsidR="003F5F99" w:rsidRPr="005B2BBF">
        <w:rPr>
          <w:b/>
          <w:bCs/>
          <w:color w:val="000000" w:themeColor="text1"/>
          <w:w w:val="105"/>
          <w:sz w:val="24"/>
          <w:szCs w:val="24"/>
        </w:rPr>
        <w:t>k</w:t>
      </w:r>
    </w:p>
    <w:p w14:paraId="5BD184FE" w14:textId="77777777" w:rsidR="00E27BC8" w:rsidRPr="000C05B1" w:rsidRDefault="00E27BC8" w:rsidP="00AF56ED">
      <w:pPr>
        <w:pStyle w:val="BodyText"/>
        <w:tabs>
          <w:tab w:val="left" w:pos="810"/>
        </w:tabs>
        <w:spacing w:before="8"/>
        <w:ind w:left="-360"/>
        <w:rPr>
          <w:i w:val="0"/>
          <w:color w:val="000000" w:themeColor="text1"/>
          <w:sz w:val="24"/>
          <w:szCs w:val="24"/>
        </w:rPr>
      </w:pPr>
    </w:p>
    <w:p w14:paraId="5BD184FF" w14:textId="60EAA709" w:rsidR="00E27BC8" w:rsidRPr="000C05B1" w:rsidRDefault="005B2BBF" w:rsidP="00AF56ED">
      <w:pPr>
        <w:tabs>
          <w:tab w:val="left" w:pos="810"/>
          <w:tab w:val="left" w:pos="2520"/>
        </w:tabs>
        <w:ind w:left="-360"/>
        <w:rPr>
          <w:b/>
          <w:color w:val="000000" w:themeColor="text1"/>
          <w:sz w:val="24"/>
          <w:szCs w:val="24"/>
        </w:rPr>
      </w:pPr>
      <w:r>
        <w:rPr>
          <w:color w:val="000000" w:themeColor="text1"/>
          <w:w w:val="105"/>
          <w:sz w:val="24"/>
          <w:szCs w:val="24"/>
        </w:rPr>
        <w:t xml:space="preserve">4:15-5:15           </w:t>
      </w:r>
      <w:r w:rsidR="00992667">
        <w:rPr>
          <w:b/>
          <w:color w:val="000000" w:themeColor="text1"/>
          <w:w w:val="105"/>
          <w:sz w:val="24"/>
          <w:szCs w:val="24"/>
        </w:rPr>
        <w:t>Ju</w:t>
      </w:r>
      <w:r w:rsidR="00E93248" w:rsidRPr="000C05B1">
        <w:rPr>
          <w:b/>
          <w:color w:val="000000" w:themeColor="text1"/>
          <w:w w:val="105"/>
          <w:sz w:val="24"/>
          <w:szCs w:val="24"/>
        </w:rPr>
        <w:t>dicial</w:t>
      </w:r>
      <w:r w:rsidR="00E93248" w:rsidRPr="000C05B1">
        <w:rPr>
          <w:b/>
          <w:color w:val="000000" w:themeColor="text1"/>
          <w:spacing w:val="-22"/>
          <w:w w:val="105"/>
          <w:sz w:val="24"/>
          <w:szCs w:val="24"/>
        </w:rPr>
        <w:t xml:space="preserve"> </w:t>
      </w:r>
      <w:r w:rsidR="00E93248" w:rsidRPr="000C05B1">
        <w:rPr>
          <w:b/>
          <w:color w:val="000000" w:themeColor="text1"/>
          <w:w w:val="105"/>
          <w:sz w:val="24"/>
          <w:szCs w:val="24"/>
        </w:rPr>
        <w:t>Advice</w:t>
      </w:r>
      <w:r w:rsidR="00E93248" w:rsidRPr="000C05B1">
        <w:rPr>
          <w:b/>
          <w:color w:val="000000" w:themeColor="text1"/>
          <w:spacing w:val="-35"/>
          <w:w w:val="105"/>
          <w:sz w:val="24"/>
          <w:szCs w:val="24"/>
        </w:rPr>
        <w:t xml:space="preserve"> </w:t>
      </w:r>
      <w:r w:rsidR="00E93248" w:rsidRPr="000C05B1">
        <w:rPr>
          <w:b/>
          <w:color w:val="000000" w:themeColor="text1"/>
          <w:w w:val="105"/>
          <w:sz w:val="24"/>
          <w:szCs w:val="24"/>
        </w:rPr>
        <w:t>for</w:t>
      </w:r>
      <w:r w:rsidR="00E93248" w:rsidRPr="000C05B1">
        <w:rPr>
          <w:b/>
          <w:color w:val="000000" w:themeColor="text1"/>
          <w:spacing w:val="-30"/>
          <w:w w:val="105"/>
          <w:sz w:val="24"/>
          <w:szCs w:val="24"/>
        </w:rPr>
        <w:t xml:space="preserve"> </w:t>
      </w:r>
      <w:r w:rsidR="00E93248" w:rsidRPr="000C05B1">
        <w:rPr>
          <w:b/>
          <w:color w:val="000000" w:themeColor="text1"/>
          <w:w w:val="105"/>
          <w:sz w:val="24"/>
          <w:szCs w:val="24"/>
        </w:rPr>
        <w:t>New</w:t>
      </w:r>
      <w:r w:rsidR="00E93248" w:rsidRPr="000C05B1">
        <w:rPr>
          <w:b/>
          <w:color w:val="000000" w:themeColor="text1"/>
          <w:spacing w:val="-26"/>
          <w:w w:val="105"/>
          <w:sz w:val="24"/>
          <w:szCs w:val="24"/>
        </w:rPr>
        <w:t xml:space="preserve"> </w:t>
      </w:r>
      <w:r w:rsidR="00E93248" w:rsidRPr="000C05B1">
        <w:rPr>
          <w:b/>
          <w:color w:val="000000" w:themeColor="text1"/>
          <w:w w:val="105"/>
          <w:sz w:val="24"/>
          <w:szCs w:val="24"/>
        </w:rPr>
        <w:t>Lawyers</w:t>
      </w:r>
      <w:r w:rsidR="00083631">
        <w:rPr>
          <w:b/>
          <w:color w:val="000000" w:themeColor="text1"/>
          <w:w w:val="105"/>
          <w:sz w:val="24"/>
          <w:szCs w:val="24"/>
        </w:rPr>
        <w:t xml:space="preserve"> </w:t>
      </w:r>
      <w:r w:rsidR="00E93248" w:rsidRPr="000C05B1">
        <w:rPr>
          <w:b/>
          <w:color w:val="000000" w:themeColor="text1"/>
          <w:w w:val="105"/>
          <w:sz w:val="24"/>
          <w:szCs w:val="24"/>
        </w:rPr>
        <w:t>Panel</w:t>
      </w:r>
      <w:r w:rsidR="00E93248" w:rsidRPr="000C05B1">
        <w:rPr>
          <w:b/>
          <w:color w:val="000000" w:themeColor="text1"/>
          <w:spacing w:val="-13"/>
          <w:w w:val="105"/>
          <w:sz w:val="24"/>
          <w:szCs w:val="24"/>
        </w:rPr>
        <w:t xml:space="preserve"> </w:t>
      </w:r>
      <w:r w:rsidR="00E93248" w:rsidRPr="000C05B1">
        <w:rPr>
          <w:b/>
          <w:color w:val="000000" w:themeColor="text1"/>
          <w:w w:val="105"/>
          <w:sz w:val="24"/>
          <w:szCs w:val="24"/>
        </w:rPr>
        <w:t>Discussion</w:t>
      </w:r>
    </w:p>
    <w:p w14:paraId="104CC708" w14:textId="1C4575A6" w:rsidR="004B7545" w:rsidRPr="001F3A1D" w:rsidRDefault="005B2BBF" w:rsidP="00D768F4">
      <w:pPr>
        <w:ind w:left="810" w:right="-360"/>
        <w:rPr>
          <w:i/>
          <w:color w:val="000000" w:themeColor="text1"/>
          <w:w w:val="105"/>
          <w:sz w:val="24"/>
          <w:szCs w:val="24"/>
        </w:rPr>
      </w:pPr>
      <w:r>
        <w:rPr>
          <w:iCs/>
          <w:color w:val="000000" w:themeColor="text1"/>
          <w:w w:val="105"/>
          <w:sz w:val="24"/>
          <w:szCs w:val="24"/>
        </w:rPr>
        <w:t xml:space="preserve">        </w:t>
      </w:r>
      <w:r w:rsidR="004D1221" w:rsidRPr="00D768F4">
        <w:rPr>
          <w:iCs/>
          <w:color w:val="000000" w:themeColor="text1"/>
          <w:w w:val="105"/>
          <w:sz w:val="24"/>
          <w:szCs w:val="24"/>
        </w:rPr>
        <w:t>Hon. Roxie</w:t>
      </w:r>
      <w:r w:rsidR="00B2549E" w:rsidRPr="00D768F4">
        <w:rPr>
          <w:iCs/>
          <w:color w:val="000000" w:themeColor="text1"/>
          <w:w w:val="105"/>
          <w:sz w:val="24"/>
          <w:szCs w:val="24"/>
        </w:rPr>
        <w:t xml:space="preserve"> O.</w:t>
      </w:r>
      <w:r w:rsidR="004D1221" w:rsidRPr="00D768F4">
        <w:rPr>
          <w:iCs/>
          <w:color w:val="000000" w:themeColor="text1"/>
          <w:w w:val="105"/>
          <w:sz w:val="24"/>
          <w:szCs w:val="24"/>
        </w:rPr>
        <w:t xml:space="preserve"> Holder</w:t>
      </w:r>
      <w:r w:rsidR="00B2549E" w:rsidRPr="00D768F4">
        <w:rPr>
          <w:iCs/>
          <w:color w:val="000000" w:themeColor="text1"/>
          <w:w w:val="105"/>
          <w:sz w:val="24"/>
          <w:szCs w:val="24"/>
        </w:rPr>
        <w:t xml:space="preserve">, </w:t>
      </w:r>
      <w:r w:rsidR="00B2549E">
        <w:rPr>
          <w:i/>
          <w:color w:val="000000" w:themeColor="text1"/>
          <w:w w:val="105"/>
          <w:sz w:val="24"/>
          <w:szCs w:val="24"/>
        </w:rPr>
        <w:t>Portsmouth General District Court</w:t>
      </w:r>
      <w:r w:rsidR="000F2529">
        <w:rPr>
          <w:i/>
          <w:color w:val="000000" w:themeColor="text1"/>
          <w:w w:val="105"/>
          <w:sz w:val="24"/>
          <w:szCs w:val="24"/>
        </w:rPr>
        <w:br/>
      </w:r>
      <w:r w:rsidR="000F2529">
        <w:rPr>
          <w:iCs/>
          <w:color w:val="000000" w:themeColor="text1"/>
          <w:w w:val="105"/>
          <w:sz w:val="24"/>
          <w:szCs w:val="24"/>
        </w:rPr>
        <w:t xml:space="preserve">        </w:t>
      </w:r>
      <w:r w:rsidR="00EF4E40">
        <w:rPr>
          <w:iCs/>
          <w:color w:val="000000" w:themeColor="text1"/>
          <w:w w:val="105"/>
          <w:sz w:val="24"/>
          <w:szCs w:val="24"/>
        </w:rPr>
        <w:t>Hon. Glenn Huff,</w:t>
      </w:r>
      <w:r w:rsidR="003C31D6">
        <w:rPr>
          <w:iCs/>
          <w:color w:val="000000" w:themeColor="text1"/>
          <w:w w:val="105"/>
          <w:sz w:val="24"/>
          <w:szCs w:val="24"/>
        </w:rPr>
        <w:t xml:space="preserve"> </w:t>
      </w:r>
      <w:r w:rsidR="003C31D6" w:rsidRPr="003C31D6">
        <w:rPr>
          <w:i/>
          <w:color w:val="000000" w:themeColor="text1"/>
          <w:w w:val="105"/>
          <w:sz w:val="24"/>
          <w:szCs w:val="24"/>
        </w:rPr>
        <w:t>Court of Appeals of Virginia</w:t>
      </w:r>
      <w:r w:rsidR="00057050">
        <w:rPr>
          <w:i/>
          <w:color w:val="000000" w:themeColor="text1"/>
          <w:w w:val="105"/>
          <w:sz w:val="24"/>
          <w:szCs w:val="24"/>
        </w:rPr>
        <w:br/>
        <w:t xml:space="preserve">        </w:t>
      </w:r>
      <w:r w:rsidR="00057050">
        <w:rPr>
          <w:iCs/>
          <w:color w:val="000000" w:themeColor="text1"/>
          <w:w w:val="105"/>
          <w:sz w:val="24"/>
          <w:szCs w:val="24"/>
        </w:rPr>
        <w:t>Hon. Rand</w:t>
      </w:r>
      <w:r w:rsidR="00A4221E">
        <w:rPr>
          <w:iCs/>
          <w:color w:val="000000" w:themeColor="text1"/>
          <w:w w:val="105"/>
          <w:sz w:val="24"/>
          <w:szCs w:val="24"/>
        </w:rPr>
        <w:t xml:space="preserve">all Johnson, Jr., </w:t>
      </w:r>
      <w:r w:rsidR="001F3A1D">
        <w:rPr>
          <w:i/>
          <w:color w:val="000000" w:themeColor="text1"/>
          <w:w w:val="105"/>
          <w:sz w:val="24"/>
          <w:szCs w:val="24"/>
        </w:rPr>
        <w:t>Henrico Circuit Court</w:t>
      </w:r>
      <w:r w:rsidR="00F2261E">
        <w:rPr>
          <w:i/>
          <w:color w:val="000000" w:themeColor="text1"/>
          <w:w w:val="105"/>
          <w:sz w:val="24"/>
          <w:szCs w:val="24"/>
        </w:rPr>
        <w:br/>
      </w:r>
      <w:r w:rsidR="00F2261E">
        <w:rPr>
          <w:iCs/>
          <w:color w:val="000000" w:themeColor="text1"/>
          <w:w w:val="105"/>
          <w:sz w:val="24"/>
          <w:szCs w:val="24"/>
        </w:rPr>
        <w:t xml:space="preserve">        Hon. Tasha Scott, </w:t>
      </w:r>
      <w:r w:rsidR="00F2261E">
        <w:rPr>
          <w:i/>
          <w:color w:val="000000" w:themeColor="text1"/>
          <w:w w:val="105"/>
          <w:sz w:val="24"/>
          <w:szCs w:val="24"/>
        </w:rPr>
        <w:t>Norfolk Circuit Court</w:t>
      </w:r>
    </w:p>
    <w:p w14:paraId="07B03509" w14:textId="12A14372" w:rsidR="00CB0CFF" w:rsidRDefault="00E676C9" w:rsidP="000F053B">
      <w:pPr>
        <w:pStyle w:val="BodyText"/>
        <w:tabs>
          <w:tab w:val="left" w:pos="810"/>
          <w:tab w:val="left" w:pos="2520"/>
        </w:tabs>
        <w:spacing w:line="246" w:lineRule="exact"/>
        <w:ind w:left="-360" w:right="-1270"/>
        <w:rPr>
          <w:iCs/>
          <w:color w:val="000000" w:themeColor="text1"/>
          <w:w w:val="105"/>
          <w:sz w:val="24"/>
          <w:szCs w:val="24"/>
        </w:rPr>
      </w:pPr>
      <w:r w:rsidRPr="00E676C9">
        <w:rPr>
          <w:i w:val="0"/>
          <w:iCs/>
          <w:color w:val="000000" w:themeColor="text1"/>
          <w:w w:val="105"/>
          <w:sz w:val="24"/>
          <w:szCs w:val="24"/>
        </w:rPr>
        <w:tab/>
      </w:r>
      <w:r w:rsidR="005B2BBF">
        <w:rPr>
          <w:i w:val="0"/>
          <w:iCs/>
          <w:color w:val="000000" w:themeColor="text1"/>
          <w:w w:val="105"/>
          <w:sz w:val="24"/>
          <w:szCs w:val="24"/>
        </w:rPr>
        <w:t xml:space="preserve">        </w:t>
      </w:r>
      <w:r w:rsidR="003E46E5" w:rsidRPr="00E676C9">
        <w:rPr>
          <w:i w:val="0"/>
          <w:iCs/>
          <w:color w:val="000000" w:themeColor="text1"/>
          <w:w w:val="105"/>
          <w:sz w:val="24"/>
          <w:szCs w:val="24"/>
        </w:rPr>
        <w:t xml:space="preserve">Moderator:  </w:t>
      </w:r>
      <w:r w:rsidR="00BA4C8D">
        <w:rPr>
          <w:color w:val="000000" w:themeColor="text1"/>
          <w:w w:val="105"/>
          <w:sz w:val="24"/>
          <w:szCs w:val="24"/>
        </w:rPr>
        <w:t xml:space="preserve">James A. Cales III, </w:t>
      </w:r>
      <w:r w:rsidR="00BA4C8D" w:rsidRPr="008A293F">
        <w:rPr>
          <w:iCs/>
          <w:color w:val="000000" w:themeColor="text1"/>
          <w:w w:val="105"/>
          <w:sz w:val="24"/>
          <w:szCs w:val="24"/>
        </w:rPr>
        <w:t>Furniss</w:t>
      </w:r>
      <w:r w:rsidR="00BA4C8D">
        <w:rPr>
          <w:i w:val="0"/>
          <w:iCs/>
          <w:color w:val="000000" w:themeColor="text1"/>
          <w:w w:val="105"/>
          <w:sz w:val="24"/>
          <w:szCs w:val="24"/>
        </w:rPr>
        <w:t>,</w:t>
      </w:r>
      <w:r w:rsidR="00BA4C8D" w:rsidRPr="008A293F">
        <w:rPr>
          <w:iCs/>
          <w:color w:val="000000" w:themeColor="text1"/>
          <w:w w:val="105"/>
          <w:sz w:val="24"/>
          <w:szCs w:val="24"/>
        </w:rPr>
        <w:t xml:space="preserve"> </w:t>
      </w:r>
      <w:r w:rsidR="00BA4C8D">
        <w:rPr>
          <w:i w:val="0"/>
          <w:iCs/>
          <w:color w:val="000000" w:themeColor="text1"/>
          <w:w w:val="105"/>
          <w:sz w:val="24"/>
          <w:szCs w:val="24"/>
        </w:rPr>
        <w:t xml:space="preserve">Davis, </w:t>
      </w:r>
      <w:r w:rsidR="00BA4C8D" w:rsidRPr="008A293F">
        <w:rPr>
          <w:iCs/>
          <w:color w:val="000000" w:themeColor="text1"/>
          <w:w w:val="105"/>
          <w:sz w:val="24"/>
          <w:szCs w:val="24"/>
        </w:rPr>
        <w:t>Rashkind</w:t>
      </w:r>
      <w:r w:rsidR="00BA4C8D">
        <w:rPr>
          <w:i w:val="0"/>
          <w:iCs/>
          <w:color w:val="000000" w:themeColor="text1"/>
          <w:w w:val="105"/>
          <w:sz w:val="24"/>
          <w:szCs w:val="24"/>
        </w:rPr>
        <w:t xml:space="preserve"> and</w:t>
      </w:r>
      <w:r w:rsidR="00BA4C8D" w:rsidRPr="008A293F">
        <w:rPr>
          <w:iCs/>
          <w:color w:val="000000" w:themeColor="text1"/>
          <w:w w:val="105"/>
          <w:sz w:val="24"/>
          <w:szCs w:val="24"/>
        </w:rPr>
        <w:t xml:space="preserve"> Saunders</w:t>
      </w:r>
      <w:r w:rsidR="00BA4C8D">
        <w:rPr>
          <w:color w:val="000000" w:themeColor="text1"/>
          <w:w w:val="105"/>
          <w:sz w:val="24"/>
          <w:szCs w:val="24"/>
        </w:rPr>
        <w:t xml:space="preserve">, </w:t>
      </w:r>
      <w:r w:rsidR="00BA4C8D" w:rsidRPr="00E676C9">
        <w:rPr>
          <w:iCs/>
          <w:color w:val="000000" w:themeColor="text1"/>
          <w:w w:val="105"/>
          <w:sz w:val="24"/>
          <w:szCs w:val="24"/>
        </w:rPr>
        <w:t>VADA President</w:t>
      </w:r>
    </w:p>
    <w:p w14:paraId="0DEF3E9D" w14:textId="05685E51" w:rsidR="00CB0CFF" w:rsidRDefault="00CB0CFF" w:rsidP="000F053B">
      <w:pPr>
        <w:tabs>
          <w:tab w:val="left" w:pos="810"/>
          <w:tab w:val="left" w:pos="2520"/>
        </w:tabs>
        <w:spacing w:before="1"/>
        <w:ind w:left="-360" w:right="-360"/>
        <w:rPr>
          <w:color w:val="000000" w:themeColor="text1"/>
          <w:w w:val="105"/>
          <w:sz w:val="24"/>
          <w:szCs w:val="24"/>
        </w:rPr>
      </w:pPr>
      <w:r>
        <w:rPr>
          <w:sz w:val="24"/>
        </w:rPr>
        <w:t xml:space="preserve">The judges </w:t>
      </w:r>
      <w:r w:rsidR="00620DFC">
        <w:rPr>
          <w:sz w:val="24"/>
        </w:rPr>
        <w:t>will explain</w:t>
      </w:r>
      <w:r>
        <w:rPr>
          <w:sz w:val="24"/>
        </w:rPr>
        <w:t xml:space="preserve"> p</w:t>
      </w:r>
      <w:r w:rsidRPr="008A6C24">
        <w:rPr>
          <w:sz w:val="24"/>
        </w:rPr>
        <w:t>re-trial</w:t>
      </w:r>
      <w:r w:rsidRPr="008A6C24">
        <w:rPr>
          <w:spacing w:val="-13"/>
          <w:sz w:val="24"/>
        </w:rPr>
        <w:t xml:space="preserve"> </w:t>
      </w:r>
      <w:r w:rsidRPr="008A6C24">
        <w:rPr>
          <w:sz w:val="24"/>
        </w:rPr>
        <w:t>matters such as scheduling orders</w:t>
      </w:r>
      <w:r>
        <w:rPr>
          <w:sz w:val="24"/>
        </w:rPr>
        <w:t xml:space="preserve">, </w:t>
      </w:r>
      <w:r w:rsidRPr="008A6C24">
        <w:rPr>
          <w:sz w:val="24"/>
        </w:rPr>
        <w:t>pre-trial motions</w:t>
      </w:r>
      <w:r>
        <w:rPr>
          <w:sz w:val="24"/>
        </w:rPr>
        <w:t xml:space="preserve">, </w:t>
      </w:r>
      <w:r w:rsidRPr="008A6C24">
        <w:rPr>
          <w:sz w:val="24"/>
        </w:rPr>
        <w:t>discovery issues and pre-trial</w:t>
      </w:r>
      <w:r w:rsidRPr="008A6C24">
        <w:rPr>
          <w:spacing w:val="-21"/>
          <w:sz w:val="24"/>
        </w:rPr>
        <w:t xml:space="preserve"> </w:t>
      </w:r>
      <w:r w:rsidRPr="008A6C24">
        <w:rPr>
          <w:sz w:val="24"/>
        </w:rPr>
        <w:t>conference and settlement</w:t>
      </w:r>
      <w:r w:rsidRPr="008A6C24">
        <w:rPr>
          <w:spacing w:val="-10"/>
          <w:sz w:val="24"/>
        </w:rPr>
        <w:t xml:space="preserve"> </w:t>
      </w:r>
      <w:r w:rsidRPr="008A6C24">
        <w:rPr>
          <w:sz w:val="24"/>
        </w:rPr>
        <w:t>conference</w:t>
      </w:r>
      <w:r>
        <w:rPr>
          <w:sz w:val="24"/>
        </w:rPr>
        <w:t xml:space="preserve">s. </w:t>
      </w:r>
      <w:r w:rsidRPr="008A6C24">
        <w:rPr>
          <w:sz w:val="24"/>
        </w:rPr>
        <w:t xml:space="preserve"> Next</w:t>
      </w:r>
      <w:r>
        <w:rPr>
          <w:sz w:val="24"/>
        </w:rPr>
        <w:t>,</w:t>
      </w:r>
      <w:r w:rsidRPr="008A6C24">
        <w:rPr>
          <w:sz w:val="24"/>
        </w:rPr>
        <w:t xml:space="preserve"> </w:t>
      </w:r>
      <w:r>
        <w:rPr>
          <w:sz w:val="24"/>
        </w:rPr>
        <w:t>they</w:t>
      </w:r>
      <w:r w:rsidRPr="008A6C24">
        <w:rPr>
          <w:sz w:val="24"/>
        </w:rPr>
        <w:t xml:space="preserve"> will disc</w:t>
      </w:r>
      <w:r>
        <w:rPr>
          <w:sz w:val="24"/>
        </w:rPr>
        <w:t>u</w:t>
      </w:r>
      <w:r w:rsidRPr="008A6C24">
        <w:rPr>
          <w:sz w:val="24"/>
        </w:rPr>
        <w:t>ss brief</w:t>
      </w:r>
      <w:r w:rsidRPr="008A6C24">
        <w:rPr>
          <w:spacing w:val="-8"/>
          <w:sz w:val="24"/>
        </w:rPr>
        <w:t xml:space="preserve"> </w:t>
      </w:r>
      <w:r w:rsidRPr="008A6C24">
        <w:rPr>
          <w:sz w:val="24"/>
        </w:rPr>
        <w:t>writing</w:t>
      </w:r>
      <w:r w:rsidR="00620DFC">
        <w:rPr>
          <w:sz w:val="24"/>
        </w:rPr>
        <w:t>,</w:t>
      </w:r>
      <w:r>
        <w:rPr>
          <w:sz w:val="24"/>
        </w:rPr>
        <w:t xml:space="preserve"> including filing deadlines and suggestions for formatting.  Then, they will discuss parts of </w:t>
      </w:r>
      <w:proofErr w:type="gramStart"/>
      <w:r>
        <w:rPr>
          <w:sz w:val="24"/>
        </w:rPr>
        <w:t>trial</w:t>
      </w:r>
      <w:proofErr w:type="gramEnd"/>
      <w:r>
        <w:rPr>
          <w:sz w:val="24"/>
        </w:rPr>
        <w:t xml:space="preserve"> including voir dire, opening statements, direct and cross, motions to strike, jury instructions and closing.  Finally, they will explore post-trial motions, miscellaneous trial issues and offer specific tips for young lawyers.</w:t>
      </w:r>
    </w:p>
    <w:p w14:paraId="31EA10AB" w14:textId="77777777" w:rsidR="003E46E5" w:rsidRPr="000C05B1" w:rsidRDefault="003E46E5" w:rsidP="00AF56ED">
      <w:pPr>
        <w:tabs>
          <w:tab w:val="left" w:pos="810"/>
          <w:tab w:val="left" w:pos="2520"/>
        </w:tabs>
        <w:spacing w:before="1"/>
        <w:ind w:left="-360" w:firstLine="2520"/>
        <w:rPr>
          <w:i/>
          <w:color w:val="000000" w:themeColor="text1"/>
          <w:w w:val="105"/>
          <w:sz w:val="24"/>
          <w:szCs w:val="24"/>
        </w:rPr>
      </w:pPr>
    </w:p>
    <w:p w14:paraId="3B59A0D0" w14:textId="3931CAF5" w:rsidR="00F3630E" w:rsidRDefault="005B2BBF" w:rsidP="0057273E">
      <w:pPr>
        <w:pStyle w:val="Heading1"/>
        <w:tabs>
          <w:tab w:val="left" w:pos="810"/>
          <w:tab w:val="left" w:pos="2520"/>
          <w:tab w:val="left" w:pos="2993"/>
        </w:tabs>
        <w:ind w:left="-360"/>
        <w:rPr>
          <w:color w:val="000000" w:themeColor="text1"/>
          <w:sz w:val="24"/>
          <w:szCs w:val="24"/>
        </w:rPr>
      </w:pPr>
      <w:r>
        <w:rPr>
          <w:color w:val="000000" w:themeColor="text1"/>
          <w:sz w:val="24"/>
          <w:szCs w:val="24"/>
        </w:rPr>
        <w:t>5:15</w:t>
      </w:r>
      <w:r w:rsidR="00F3630E">
        <w:rPr>
          <w:color w:val="000000" w:themeColor="text1"/>
          <w:sz w:val="24"/>
          <w:szCs w:val="24"/>
        </w:rPr>
        <w:tab/>
        <w:t xml:space="preserve">       Sponsor Raffle &amp; CLE </w:t>
      </w:r>
      <w:r w:rsidR="00F3630E" w:rsidRPr="000C05B1">
        <w:rPr>
          <w:color w:val="000000" w:themeColor="text1"/>
          <w:sz w:val="24"/>
          <w:szCs w:val="24"/>
        </w:rPr>
        <w:t>Adjourn</w:t>
      </w:r>
    </w:p>
    <w:p w14:paraId="25F24221" w14:textId="77777777" w:rsidR="00F3630E" w:rsidRDefault="00F3630E" w:rsidP="0057273E">
      <w:pPr>
        <w:pStyle w:val="Heading1"/>
        <w:tabs>
          <w:tab w:val="left" w:pos="810"/>
          <w:tab w:val="left" w:pos="2520"/>
          <w:tab w:val="left" w:pos="2993"/>
        </w:tabs>
        <w:ind w:left="-360"/>
        <w:rPr>
          <w:color w:val="000000" w:themeColor="text1"/>
          <w:sz w:val="24"/>
          <w:szCs w:val="24"/>
        </w:rPr>
      </w:pPr>
    </w:p>
    <w:p w14:paraId="2B59744F" w14:textId="0A85407C" w:rsidR="00BB3205" w:rsidRPr="000C05B1" w:rsidRDefault="00F3630E" w:rsidP="008D6EC3">
      <w:pPr>
        <w:pStyle w:val="Heading1"/>
        <w:tabs>
          <w:tab w:val="left" w:pos="810"/>
          <w:tab w:val="left" w:pos="2520"/>
          <w:tab w:val="left" w:pos="2993"/>
        </w:tabs>
        <w:ind w:left="-360"/>
        <w:rPr>
          <w:color w:val="000000" w:themeColor="text1"/>
          <w:sz w:val="24"/>
          <w:szCs w:val="24"/>
        </w:rPr>
      </w:pPr>
      <w:r>
        <w:rPr>
          <w:color w:val="000000" w:themeColor="text1"/>
          <w:sz w:val="24"/>
          <w:szCs w:val="24"/>
        </w:rPr>
        <w:t>5:15-</w:t>
      </w:r>
      <w:r w:rsidR="005B2BBF">
        <w:rPr>
          <w:color w:val="000000" w:themeColor="text1"/>
          <w:sz w:val="24"/>
          <w:szCs w:val="24"/>
        </w:rPr>
        <w:t>6:45</w:t>
      </w:r>
      <w:r>
        <w:rPr>
          <w:color w:val="000000" w:themeColor="text1"/>
          <w:sz w:val="24"/>
          <w:szCs w:val="24"/>
        </w:rPr>
        <w:t xml:space="preserve">          </w:t>
      </w:r>
      <w:r w:rsidR="007E71FF">
        <w:rPr>
          <w:color w:val="000000" w:themeColor="text1"/>
          <w:sz w:val="24"/>
          <w:szCs w:val="24"/>
        </w:rPr>
        <w:t>Networking Reception and Golf Games</w:t>
      </w:r>
    </w:p>
    <w:sectPr w:rsidR="00BB3205" w:rsidRPr="000C05B1" w:rsidSect="00F23B69">
      <w:type w:val="continuous"/>
      <w:pgSz w:w="12240" w:h="15840"/>
      <w:pgMar w:top="0" w:right="1350" w:bottom="36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284"/>
    <w:multiLevelType w:val="hybridMultilevel"/>
    <w:tmpl w:val="05DE8F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C5A61"/>
    <w:multiLevelType w:val="hybridMultilevel"/>
    <w:tmpl w:val="1C6E2CA6"/>
    <w:lvl w:ilvl="0" w:tplc="272051EC">
      <w:start w:val="1"/>
      <w:numFmt w:val="upperRoman"/>
      <w:lvlText w:val="%1."/>
      <w:lvlJc w:val="left"/>
      <w:pPr>
        <w:ind w:left="841" w:hanging="721"/>
      </w:pPr>
      <w:rPr>
        <w:rFonts w:ascii="Times New Roman" w:eastAsia="Times New Roman" w:hAnsi="Times New Roman" w:cs="Times New Roman" w:hint="default"/>
        <w:b/>
        <w:bCs/>
        <w:spacing w:val="-3"/>
        <w:w w:val="99"/>
        <w:sz w:val="24"/>
        <w:szCs w:val="24"/>
      </w:rPr>
    </w:lvl>
    <w:lvl w:ilvl="1" w:tplc="3580E5FE">
      <w:start w:val="1"/>
      <w:numFmt w:val="upperLetter"/>
      <w:lvlText w:val="%2."/>
      <w:lvlJc w:val="left"/>
      <w:pPr>
        <w:ind w:left="1541" w:hanging="720"/>
      </w:pPr>
      <w:rPr>
        <w:b/>
        <w:bCs/>
        <w:spacing w:val="-1"/>
        <w:w w:val="99"/>
      </w:rPr>
    </w:lvl>
    <w:lvl w:ilvl="2" w:tplc="D5B89A1C">
      <w:start w:val="1"/>
      <w:numFmt w:val="decimal"/>
      <w:lvlText w:val="%3."/>
      <w:lvlJc w:val="left"/>
      <w:pPr>
        <w:ind w:left="2281" w:hanging="720"/>
      </w:pPr>
      <w:rPr>
        <w:rFonts w:ascii="Times New Roman" w:eastAsia="Times New Roman" w:hAnsi="Times New Roman" w:cs="Times New Roman" w:hint="default"/>
        <w:spacing w:val="-30"/>
        <w:w w:val="99"/>
        <w:sz w:val="24"/>
        <w:szCs w:val="24"/>
      </w:rPr>
    </w:lvl>
    <w:lvl w:ilvl="3" w:tplc="918A04B4">
      <w:start w:val="1"/>
      <w:numFmt w:val="lowerLetter"/>
      <w:lvlText w:val="%4."/>
      <w:lvlJc w:val="left"/>
      <w:pPr>
        <w:ind w:left="2281" w:hanging="720"/>
      </w:pPr>
      <w:rPr>
        <w:rFonts w:ascii="Times New Roman" w:eastAsia="Times New Roman" w:hAnsi="Times New Roman" w:cs="Times New Roman" w:hint="default"/>
        <w:spacing w:val="-10"/>
        <w:w w:val="99"/>
        <w:sz w:val="24"/>
        <w:szCs w:val="24"/>
      </w:rPr>
    </w:lvl>
    <w:lvl w:ilvl="4" w:tplc="A93297BE">
      <w:start w:val="1"/>
      <w:numFmt w:val="decimal"/>
      <w:lvlText w:val="(%5)"/>
      <w:lvlJc w:val="left"/>
      <w:pPr>
        <w:ind w:left="3002" w:hanging="720"/>
      </w:pPr>
      <w:rPr>
        <w:rFonts w:ascii="Times New Roman" w:eastAsia="Times New Roman" w:hAnsi="Times New Roman" w:cs="Times New Roman" w:hint="default"/>
        <w:spacing w:val="-30"/>
        <w:w w:val="99"/>
        <w:sz w:val="24"/>
        <w:szCs w:val="24"/>
      </w:rPr>
    </w:lvl>
    <w:lvl w:ilvl="5" w:tplc="ED2A0A7C">
      <w:numFmt w:val="bullet"/>
      <w:lvlText w:val="•"/>
      <w:lvlJc w:val="left"/>
      <w:pPr>
        <w:ind w:left="2260" w:hanging="720"/>
      </w:pPr>
    </w:lvl>
    <w:lvl w:ilvl="6" w:tplc="95429922">
      <w:numFmt w:val="bullet"/>
      <w:lvlText w:val="•"/>
      <w:lvlJc w:val="left"/>
      <w:pPr>
        <w:ind w:left="2280" w:hanging="720"/>
      </w:pPr>
    </w:lvl>
    <w:lvl w:ilvl="7" w:tplc="1C007212">
      <w:numFmt w:val="bullet"/>
      <w:lvlText w:val="•"/>
      <w:lvlJc w:val="left"/>
      <w:pPr>
        <w:ind w:left="2600" w:hanging="720"/>
      </w:pPr>
    </w:lvl>
    <w:lvl w:ilvl="8" w:tplc="8C228B1E">
      <w:numFmt w:val="bullet"/>
      <w:lvlText w:val="•"/>
      <w:lvlJc w:val="left"/>
      <w:pPr>
        <w:ind w:left="2980" w:hanging="720"/>
      </w:pPr>
    </w:lvl>
  </w:abstractNum>
  <w:abstractNum w:abstractNumId="2" w15:restartNumberingAfterBreak="0">
    <w:nsid w:val="53702F9C"/>
    <w:multiLevelType w:val="hybridMultilevel"/>
    <w:tmpl w:val="0FFEDB52"/>
    <w:lvl w:ilvl="0" w:tplc="84A2B41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F53DD8"/>
    <w:multiLevelType w:val="hybridMultilevel"/>
    <w:tmpl w:val="9C8882D6"/>
    <w:lvl w:ilvl="0" w:tplc="D96C9848">
      <w:start w:val="1"/>
      <w:numFmt w:val="upperRoman"/>
      <w:lvlText w:val="%1."/>
      <w:lvlJc w:val="left"/>
      <w:pPr>
        <w:ind w:left="100" w:hanging="265"/>
      </w:pPr>
      <w:rPr>
        <w:rFonts w:ascii="Times New Roman" w:eastAsia="Times New Roman" w:hAnsi="Times New Roman" w:cs="Times New Roman" w:hint="default"/>
        <w:spacing w:val="-7"/>
        <w:w w:val="99"/>
        <w:sz w:val="24"/>
        <w:szCs w:val="24"/>
      </w:rPr>
    </w:lvl>
    <w:lvl w:ilvl="1" w:tplc="959E37D8">
      <w:numFmt w:val="bullet"/>
      <w:lvlText w:val="•"/>
      <w:lvlJc w:val="left"/>
      <w:pPr>
        <w:ind w:left="972" w:hanging="265"/>
      </w:pPr>
    </w:lvl>
    <w:lvl w:ilvl="2" w:tplc="BAD27BBE">
      <w:numFmt w:val="bullet"/>
      <w:lvlText w:val="•"/>
      <w:lvlJc w:val="left"/>
      <w:pPr>
        <w:ind w:left="1844" w:hanging="265"/>
      </w:pPr>
    </w:lvl>
    <w:lvl w:ilvl="3" w:tplc="9156225A">
      <w:numFmt w:val="bullet"/>
      <w:lvlText w:val="•"/>
      <w:lvlJc w:val="left"/>
      <w:pPr>
        <w:ind w:left="2716" w:hanging="265"/>
      </w:pPr>
    </w:lvl>
    <w:lvl w:ilvl="4" w:tplc="515CB176">
      <w:numFmt w:val="bullet"/>
      <w:lvlText w:val="•"/>
      <w:lvlJc w:val="left"/>
      <w:pPr>
        <w:ind w:left="3588" w:hanging="265"/>
      </w:pPr>
    </w:lvl>
    <w:lvl w:ilvl="5" w:tplc="69C05E40">
      <w:numFmt w:val="bullet"/>
      <w:lvlText w:val="•"/>
      <w:lvlJc w:val="left"/>
      <w:pPr>
        <w:ind w:left="4460" w:hanging="265"/>
      </w:pPr>
    </w:lvl>
    <w:lvl w:ilvl="6" w:tplc="10200AC0">
      <w:numFmt w:val="bullet"/>
      <w:lvlText w:val="•"/>
      <w:lvlJc w:val="left"/>
      <w:pPr>
        <w:ind w:left="5332" w:hanging="265"/>
      </w:pPr>
    </w:lvl>
    <w:lvl w:ilvl="7" w:tplc="E9BEA022">
      <w:numFmt w:val="bullet"/>
      <w:lvlText w:val="•"/>
      <w:lvlJc w:val="left"/>
      <w:pPr>
        <w:ind w:left="6204" w:hanging="265"/>
      </w:pPr>
    </w:lvl>
    <w:lvl w:ilvl="8" w:tplc="AE78A814">
      <w:numFmt w:val="bullet"/>
      <w:lvlText w:val="•"/>
      <w:lvlJc w:val="left"/>
      <w:pPr>
        <w:ind w:left="7076" w:hanging="265"/>
      </w:pPr>
    </w:lvl>
  </w:abstractNum>
  <w:num w:numId="1" w16cid:durableId="607083135">
    <w:abstractNumId w:val="3"/>
    <w:lvlOverride w:ilvl="0">
      <w:startOverride w:val="1"/>
    </w:lvlOverride>
    <w:lvlOverride w:ilvl="1"/>
    <w:lvlOverride w:ilvl="2"/>
    <w:lvlOverride w:ilvl="3"/>
    <w:lvlOverride w:ilvl="4"/>
    <w:lvlOverride w:ilvl="5"/>
    <w:lvlOverride w:ilvl="6"/>
    <w:lvlOverride w:ilvl="7"/>
    <w:lvlOverride w:ilvl="8"/>
  </w:num>
  <w:num w:numId="2" w16cid:durableId="17000838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 w16cid:durableId="2131511664">
    <w:abstractNumId w:val="1"/>
  </w:num>
  <w:num w:numId="4" w16cid:durableId="1178420855">
    <w:abstractNumId w:val="2"/>
  </w:num>
  <w:num w:numId="5" w16cid:durableId="1414668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C8"/>
    <w:rsid w:val="0002442B"/>
    <w:rsid w:val="00037BBB"/>
    <w:rsid w:val="00042419"/>
    <w:rsid w:val="00044016"/>
    <w:rsid w:val="00054C46"/>
    <w:rsid w:val="00057050"/>
    <w:rsid w:val="000626EE"/>
    <w:rsid w:val="000627FE"/>
    <w:rsid w:val="0006617C"/>
    <w:rsid w:val="000778F7"/>
    <w:rsid w:val="00083631"/>
    <w:rsid w:val="00097C9D"/>
    <w:rsid w:val="000A30DC"/>
    <w:rsid w:val="000A570E"/>
    <w:rsid w:val="000A6073"/>
    <w:rsid w:val="000C05B1"/>
    <w:rsid w:val="000F053B"/>
    <w:rsid w:val="000F0F03"/>
    <w:rsid w:val="000F2529"/>
    <w:rsid w:val="00111804"/>
    <w:rsid w:val="001265E1"/>
    <w:rsid w:val="001301E2"/>
    <w:rsid w:val="0014602C"/>
    <w:rsid w:val="001718A5"/>
    <w:rsid w:val="00176602"/>
    <w:rsid w:val="00182A03"/>
    <w:rsid w:val="001B21EA"/>
    <w:rsid w:val="001B3F25"/>
    <w:rsid w:val="001C0CEA"/>
    <w:rsid w:val="001C4BDB"/>
    <w:rsid w:val="001F124F"/>
    <w:rsid w:val="001F3A1D"/>
    <w:rsid w:val="001F576F"/>
    <w:rsid w:val="00200482"/>
    <w:rsid w:val="002023F1"/>
    <w:rsid w:val="00217A77"/>
    <w:rsid w:val="0023685B"/>
    <w:rsid w:val="002752CC"/>
    <w:rsid w:val="00294601"/>
    <w:rsid w:val="002970B0"/>
    <w:rsid w:val="002C0EDC"/>
    <w:rsid w:val="002D71B6"/>
    <w:rsid w:val="002D7E64"/>
    <w:rsid w:val="002E3824"/>
    <w:rsid w:val="002F332A"/>
    <w:rsid w:val="002F5CD4"/>
    <w:rsid w:val="003108CF"/>
    <w:rsid w:val="00313208"/>
    <w:rsid w:val="00322F9B"/>
    <w:rsid w:val="00334E82"/>
    <w:rsid w:val="00381D99"/>
    <w:rsid w:val="003C31D6"/>
    <w:rsid w:val="003C3B9C"/>
    <w:rsid w:val="003E46E5"/>
    <w:rsid w:val="003F5F99"/>
    <w:rsid w:val="003F6DFA"/>
    <w:rsid w:val="004308F8"/>
    <w:rsid w:val="004315EB"/>
    <w:rsid w:val="004322F7"/>
    <w:rsid w:val="00435C0C"/>
    <w:rsid w:val="00445B49"/>
    <w:rsid w:val="00455499"/>
    <w:rsid w:val="00470E8D"/>
    <w:rsid w:val="004940E9"/>
    <w:rsid w:val="004946F8"/>
    <w:rsid w:val="004B27B8"/>
    <w:rsid w:val="004B371E"/>
    <w:rsid w:val="004B7545"/>
    <w:rsid w:val="004C17E4"/>
    <w:rsid w:val="004C6A9A"/>
    <w:rsid w:val="004D1221"/>
    <w:rsid w:val="004F5BF5"/>
    <w:rsid w:val="00531880"/>
    <w:rsid w:val="00531EE1"/>
    <w:rsid w:val="0055405D"/>
    <w:rsid w:val="0057273E"/>
    <w:rsid w:val="00581956"/>
    <w:rsid w:val="0059045A"/>
    <w:rsid w:val="005B2BBF"/>
    <w:rsid w:val="005B6C79"/>
    <w:rsid w:val="005C5037"/>
    <w:rsid w:val="005D076E"/>
    <w:rsid w:val="005D3CA2"/>
    <w:rsid w:val="005D4033"/>
    <w:rsid w:val="0060340D"/>
    <w:rsid w:val="006115EF"/>
    <w:rsid w:val="00620DFC"/>
    <w:rsid w:val="006375DC"/>
    <w:rsid w:val="00637A5C"/>
    <w:rsid w:val="00646D93"/>
    <w:rsid w:val="0068156B"/>
    <w:rsid w:val="006823A2"/>
    <w:rsid w:val="0068254A"/>
    <w:rsid w:val="006A49E2"/>
    <w:rsid w:val="006B0E33"/>
    <w:rsid w:val="006D2082"/>
    <w:rsid w:val="006D5BD7"/>
    <w:rsid w:val="006F1730"/>
    <w:rsid w:val="0070439A"/>
    <w:rsid w:val="00716DC2"/>
    <w:rsid w:val="00743D6F"/>
    <w:rsid w:val="00757BA6"/>
    <w:rsid w:val="00770A29"/>
    <w:rsid w:val="00776A00"/>
    <w:rsid w:val="007804A5"/>
    <w:rsid w:val="00781DBF"/>
    <w:rsid w:val="007820F3"/>
    <w:rsid w:val="007874B0"/>
    <w:rsid w:val="007B7EDC"/>
    <w:rsid w:val="007D65FC"/>
    <w:rsid w:val="007D7C52"/>
    <w:rsid w:val="007E71FF"/>
    <w:rsid w:val="008106C0"/>
    <w:rsid w:val="008144D3"/>
    <w:rsid w:val="008468AC"/>
    <w:rsid w:val="0085411A"/>
    <w:rsid w:val="00897448"/>
    <w:rsid w:val="008979F6"/>
    <w:rsid w:val="008A293F"/>
    <w:rsid w:val="008C08DB"/>
    <w:rsid w:val="008C2CF5"/>
    <w:rsid w:val="008D6EC3"/>
    <w:rsid w:val="00901F03"/>
    <w:rsid w:val="0090683D"/>
    <w:rsid w:val="00955F7D"/>
    <w:rsid w:val="009734AB"/>
    <w:rsid w:val="009859BC"/>
    <w:rsid w:val="00992667"/>
    <w:rsid w:val="009D0D20"/>
    <w:rsid w:val="009D11B1"/>
    <w:rsid w:val="009D2EB2"/>
    <w:rsid w:val="009D76DC"/>
    <w:rsid w:val="009D7EBF"/>
    <w:rsid w:val="009E32C0"/>
    <w:rsid w:val="009F39FF"/>
    <w:rsid w:val="00A4221E"/>
    <w:rsid w:val="00A52DFB"/>
    <w:rsid w:val="00A74533"/>
    <w:rsid w:val="00A74736"/>
    <w:rsid w:val="00A93572"/>
    <w:rsid w:val="00AA3E28"/>
    <w:rsid w:val="00AB2766"/>
    <w:rsid w:val="00AB31DD"/>
    <w:rsid w:val="00AC4681"/>
    <w:rsid w:val="00AF56ED"/>
    <w:rsid w:val="00B157FA"/>
    <w:rsid w:val="00B203D4"/>
    <w:rsid w:val="00B2549E"/>
    <w:rsid w:val="00B3607B"/>
    <w:rsid w:val="00B42C69"/>
    <w:rsid w:val="00B562F2"/>
    <w:rsid w:val="00B65CBB"/>
    <w:rsid w:val="00B701C1"/>
    <w:rsid w:val="00B72B71"/>
    <w:rsid w:val="00B91046"/>
    <w:rsid w:val="00B91F91"/>
    <w:rsid w:val="00BA4C8D"/>
    <w:rsid w:val="00BA58A0"/>
    <w:rsid w:val="00BA7362"/>
    <w:rsid w:val="00BB3205"/>
    <w:rsid w:val="00BB475A"/>
    <w:rsid w:val="00BC4F7C"/>
    <w:rsid w:val="00BD0E79"/>
    <w:rsid w:val="00BD4616"/>
    <w:rsid w:val="00BD4EB6"/>
    <w:rsid w:val="00BE4584"/>
    <w:rsid w:val="00BF78FA"/>
    <w:rsid w:val="00C02FCC"/>
    <w:rsid w:val="00C03105"/>
    <w:rsid w:val="00C0351E"/>
    <w:rsid w:val="00C10BD8"/>
    <w:rsid w:val="00C33318"/>
    <w:rsid w:val="00C46264"/>
    <w:rsid w:val="00C544E9"/>
    <w:rsid w:val="00C62218"/>
    <w:rsid w:val="00C64012"/>
    <w:rsid w:val="00C840F6"/>
    <w:rsid w:val="00C86947"/>
    <w:rsid w:val="00CB0CFF"/>
    <w:rsid w:val="00CD1015"/>
    <w:rsid w:val="00CD49EC"/>
    <w:rsid w:val="00CF27B1"/>
    <w:rsid w:val="00D137ED"/>
    <w:rsid w:val="00D4531C"/>
    <w:rsid w:val="00D53217"/>
    <w:rsid w:val="00D543D2"/>
    <w:rsid w:val="00D546EE"/>
    <w:rsid w:val="00D56606"/>
    <w:rsid w:val="00D56D2D"/>
    <w:rsid w:val="00D72817"/>
    <w:rsid w:val="00D765B2"/>
    <w:rsid w:val="00D768F4"/>
    <w:rsid w:val="00D92766"/>
    <w:rsid w:val="00D95385"/>
    <w:rsid w:val="00D9695C"/>
    <w:rsid w:val="00D970E7"/>
    <w:rsid w:val="00DD3EDF"/>
    <w:rsid w:val="00DD7F55"/>
    <w:rsid w:val="00DE605D"/>
    <w:rsid w:val="00DE76C7"/>
    <w:rsid w:val="00E14AEF"/>
    <w:rsid w:val="00E26538"/>
    <w:rsid w:val="00E27BC8"/>
    <w:rsid w:val="00E33090"/>
    <w:rsid w:val="00E35041"/>
    <w:rsid w:val="00E415ED"/>
    <w:rsid w:val="00E5659F"/>
    <w:rsid w:val="00E676C9"/>
    <w:rsid w:val="00E85BA9"/>
    <w:rsid w:val="00E871C2"/>
    <w:rsid w:val="00E93248"/>
    <w:rsid w:val="00EB2641"/>
    <w:rsid w:val="00EE41A8"/>
    <w:rsid w:val="00EF4E40"/>
    <w:rsid w:val="00F2261E"/>
    <w:rsid w:val="00F23B69"/>
    <w:rsid w:val="00F31739"/>
    <w:rsid w:val="00F3249F"/>
    <w:rsid w:val="00F34223"/>
    <w:rsid w:val="00F3630E"/>
    <w:rsid w:val="00F50531"/>
    <w:rsid w:val="00F558E8"/>
    <w:rsid w:val="00F613CB"/>
    <w:rsid w:val="00F70C04"/>
    <w:rsid w:val="00F97704"/>
    <w:rsid w:val="00FA59CB"/>
    <w:rsid w:val="00FB340F"/>
    <w:rsid w:val="00FE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184D9"/>
  <w15:docId w15:val="{C0310082-030D-4A37-AA1F-1C471E4B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589"/>
      <w:outlineLvl w:val="0"/>
    </w:pPr>
    <w:rPr>
      <w:b/>
      <w:bCs/>
      <w:sz w:val="21"/>
      <w:szCs w:val="21"/>
    </w:rPr>
  </w:style>
  <w:style w:type="paragraph" w:styleId="Heading2">
    <w:name w:val="heading 2"/>
    <w:basedOn w:val="Normal"/>
    <w:uiPriority w:val="1"/>
    <w:qFormat/>
    <w:pPr>
      <w:ind w:left="1589"/>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C1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7E4"/>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3E46E5"/>
    <w:rPr>
      <w:rFonts w:ascii="Times New Roman" w:eastAsia="Times New Roman" w:hAnsi="Times New Roman"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301">
      <w:bodyDiv w:val="1"/>
      <w:marLeft w:val="0"/>
      <w:marRight w:val="0"/>
      <w:marTop w:val="0"/>
      <w:marBottom w:val="0"/>
      <w:divBdr>
        <w:top w:val="none" w:sz="0" w:space="0" w:color="auto"/>
        <w:left w:val="none" w:sz="0" w:space="0" w:color="auto"/>
        <w:bottom w:val="none" w:sz="0" w:space="0" w:color="auto"/>
        <w:right w:val="none" w:sz="0" w:space="0" w:color="auto"/>
      </w:divBdr>
    </w:div>
    <w:div w:id="415133909">
      <w:bodyDiv w:val="1"/>
      <w:marLeft w:val="0"/>
      <w:marRight w:val="0"/>
      <w:marTop w:val="0"/>
      <w:marBottom w:val="0"/>
      <w:divBdr>
        <w:top w:val="none" w:sz="0" w:space="0" w:color="auto"/>
        <w:left w:val="none" w:sz="0" w:space="0" w:color="auto"/>
        <w:bottom w:val="none" w:sz="0" w:space="0" w:color="auto"/>
        <w:right w:val="none" w:sz="0" w:space="0" w:color="auto"/>
      </w:divBdr>
    </w:div>
    <w:div w:id="447970110">
      <w:bodyDiv w:val="1"/>
      <w:marLeft w:val="0"/>
      <w:marRight w:val="0"/>
      <w:marTop w:val="0"/>
      <w:marBottom w:val="0"/>
      <w:divBdr>
        <w:top w:val="none" w:sz="0" w:space="0" w:color="auto"/>
        <w:left w:val="none" w:sz="0" w:space="0" w:color="auto"/>
        <w:bottom w:val="none" w:sz="0" w:space="0" w:color="auto"/>
        <w:right w:val="none" w:sz="0" w:space="0" w:color="auto"/>
      </w:divBdr>
    </w:div>
    <w:div w:id="820583250">
      <w:bodyDiv w:val="1"/>
      <w:marLeft w:val="0"/>
      <w:marRight w:val="0"/>
      <w:marTop w:val="0"/>
      <w:marBottom w:val="0"/>
      <w:divBdr>
        <w:top w:val="none" w:sz="0" w:space="0" w:color="auto"/>
        <w:left w:val="none" w:sz="0" w:space="0" w:color="auto"/>
        <w:bottom w:val="none" w:sz="0" w:space="0" w:color="auto"/>
        <w:right w:val="none" w:sz="0" w:space="0" w:color="auto"/>
      </w:divBdr>
    </w:div>
    <w:div w:id="1340887902">
      <w:bodyDiv w:val="1"/>
      <w:marLeft w:val="0"/>
      <w:marRight w:val="0"/>
      <w:marTop w:val="0"/>
      <w:marBottom w:val="0"/>
      <w:divBdr>
        <w:top w:val="none" w:sz="0" w:space="0" w:color="auto"/>
        <w:left w:val="none" w:sz="0" w:space="0" w:color="auto"/>
        <w:bottom w:val="none" w:sz="0" w:space="0" w:color="auto"/>
        <w:right w:val="none" w:sz="0" w:space="0" w:color="auto"/>
      </w:divBdr>
    </w:div>
    <w:div w:id="1430002542">
      <w:bodyDiv w:val="1"/>
      <w:marLeft w:val="0"/>
      <w:marRight w:val="0"/>
      <w:marTop w:val="0"/>
      <w:marBottom w:val="0"/>
      <w:divBdr>
        <w:top w:val="none" w:sz="0" w:space="0" w:color="auto"/>
        <w:left w:val="none" w:sz="0" w:space="0" w:color="auto"/>
        <w:bottom w:val="none" w:sz="0" w:space="0" w:color="auto"/>
        <w:right w:val="none" w:sz="0" w:space="0" w:color="auto"/>
      </w:divBdr>
    </w:div>
    <w:div w:id="1720517716">
      <w:bodyDiv w:val="1"/>
      <w:marLeft w:val="0"/>
      <w:marRight w:val="0"/>
      <w:marTop w:val="0"/>
      <w:marBottom w:val="0"/>
      <w:divBdr>
        <w:top w:val="none" w:sz="0" w:space="0" w:color="auto"/>
        <w:left w:val="none" w:sz="0" w:space="0" w:color="auto"/>
        <w:bottom w:val="none" w:sz="0" w:space="0" w:color="auto"/>
        <w:right w:val="none" w:sz="0" w:space="0" w:color="auto"/>
      </w:divBdr>
    </w:div>
    <w:div w:id="2137940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Gilbody</dc:creator>
  <cp:lastModifiedBy>Amy Gilbody</cp:lastModifiedBy>
  <cp:revision>4</cp:revision>
  <cp:lastPrinted>2023-05-31T18:21:00Z</cp:lastPrinted>
  <dcterms:created xsi:type="dcterms:W3CDTF">2023-11-15T15:34:00Z</dcterms:created>
  <dcterms:modified xsi:type="dcterms:W3CDTF">2023-11-15T15:34:00Z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LastSaved">
    <vt:filetime>2017-09-15T00:00:00Z</vt:filetime>
  </property>
</Properties>
</file>